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Консультация для педагогов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«Новые рекомендации Роспотребнадзора: что нужно знать воспитателю».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материалам журнала «Справочник старшего воспитателя дошкольного учреждения» Ващенко Е.Г., старший воспитатель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данным Роспотребнадзора ситуация с коронавирусом стабилизировалась по всей России. Однако эпидемиологи не исключают второй волны. Чтобы снизить риск распространения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COVID-19,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Роспотребнадзор направил рекомендации (</w:t>
      </w:r>
      <w:r>
        <w:rPr>
          <w:color w:val="0082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письмо от 08.05.2020 № 02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/8900-2020-24), как организовать работу.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Условно эти рекомендации можно разбить на три блока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требования к санитарным условиям в помещениях детского сада, организации утреннего приема и работы с детьми.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Какие санитарные условия обеспечить?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Одна из первых рекомендаций Роспотребназора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регулярное проведение генеральных уборок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помещений с применением дезинфицирующих средств по вирусному режиму. То есть продезинфицировать нужно все помещения, даже если они пустуют какое-то время, а не только помещений групп. При входе в здание детского сада необходимо установить дозаторы с антисептическим средством для обработки рук.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Следующая рекомендация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организовать тотальную ежедневную дезинфекцию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Ее нужно проводить в помещениях во время динамических пауз и по окончанию работы: обрабатывать рабочие поверхности, пол, дверные ручки, помещения пищеблоков, мебель, санузлы, вентили кранов, спуск бачков унитазов. При этом концентрация дезинфицирующих средств должна быть для вирусных инфекций в соответствии с инструкциями производителя. Для дезинфекции воздушной среды необходимо использовать приборы для обеззараживания воздуха, а также проводить сквозное проветривание в групповых помещениях после каждого занятия в отсутствие детей.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Пристальное внимание Роспотребнадзор рекомендует уделить обеденной зоне и санузлам.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 и после каждого приема пищи обеденные столы нужно обрабатывать моющими и дезинфицирующими средствами. Столовую и чайную посуду, столовые приборы после каждого использования дезинфицировать в дезинфицирующем растворе, затем мыть и сушить либо мыть в посудомоечных машинах с соблюдением температурного режима. Персонал пищеблока должен работать в средствах индивидуальной защиты - масках и перчатках.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особом контроле - организация питьевого режима.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Контролируйте наличие одноразовой посуды. В санузлах для детей и сотрудников должны быть дозаторы с антисептическим средством для обработки рук, мыло, туалетная бумага.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усилить утренний фильтр?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Чтобы не допустить распространение коронавируса в детском саду, оценивать состояние детей, родителей и сотрудников придется до тех пор, пока в вашем регионе не отменят ограничительные меры. Роспотребнадзор рекомендует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проводить утренний фильтр ежедневно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обязательной термометрией, чтобы выявить воспитанников, родителей и сотрудников с признаками респираторных заболеваний при входе в здание. Для этого лучше использовать бесконтактные термометры. Если выявите воспитанника с признаками респираторных заболеваний, незамедлительно изолируйте его до прихода родителей или приезда бригады скорой помощи.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Еще одна важная рекомендация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допускать скопление детей и родителей во время утреннего фильтра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Для этого задействуйте разные входы в здание детского сада и дополнительных администраторов из числа сотрудников.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организовать работу с детьми?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Роспотребнадзор рекомендует также скорректировать организацию работы с детьми. Во- первых, закрепите за каждой группой групповую комнату, проводите занятия с детьми строго только в этом помещении и исключите общение воспитанников из разных групп во время прогулок.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Во-вторых, по возможности сократите число воспитанников в группе.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В-третьих, не объединяйте воспитанников из разных групп в одну «вечернюю дежурную группу». Например, когда во второй половине дня в двух группах остается мало воспитанников.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В-четвертых, не проводите никакие массовые мероприятия. Скорректируйте с учетом этой рекомендации план на учебный год. Тематические мероприятия проводите только по группам на их участках или общих площадках, но по очереди.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В-пятых, максимально организуйте пребывание детей и занятия с ними на открытом воздухе с учетом погодных условий. Используйте открытую спортивную площадку для занятий физической культурой. При этом количество занятий в физкультурном зале сократите.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В-шестых, уделите особое внимание организации работы педагогов по гигиеническому воспитанию детей и родителей. Данное направление педагоги должны отразить в своих планах работы, а также в развивающей среде группы. Например, разместить для детей соответствующие плакаты.</w:t>
      </w:r>
    </w:p>
    <w:sectPr>
      <w:footnotePr>
        <w:pos w:val="pageBottom"/>
        <w:numFmt w:val="decimal"/>
        <w:numRestart w:val="continuous"/>
      </w:footnotePr>
      <w:pgSz w:w="12240" w:h="15840"/>
      <w:pgMar w:top="718" w:right="686" w:bottom="528" w:left="686" w:header="290" w:footer="10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