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4AD3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114300" distR="114300">
            <wp:extent cx="5936615" cy="8391525"/>
            <wp:effectExtent l="0" t="0" r="6985" b="5715"/>
            <wp:docPr id="1" name="Изображение 1" descr="самообсле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амообследовани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AF1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46335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A8E7D8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7D58E1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DD968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СОГЛАСОВАНО                                                           УТВЕРЖДАЮ</w:t>
      </w:r>
    </w:p>
    <w:p w14:paraId="67F0F88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Педагогическим советом                                               Заведующий МБДОУ</w:t>
      </w:r>
    </w:p>
    <w:p w14:paraId="6F72830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МБДОУ детский сад «Белек»                                        детским садом «Белек» с. Тээли</w:t>
      </w:r>
    </w:p>
    <w:p w14:paraId="0A03680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Протокол №3                                                                    _______________/Б.М.Хомушку/</w:t>
      </w:r>
    </w:p>
    <w:p w14:paraId="129CBB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«30» марта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                                                       «____»_______________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</w:t>
      </w:r>
    </w:p>
    <w:p w14:paraId="79AE77C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C6890B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E2BBA9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Отчёт о результатах самообследования</w:t>
      </w:r>
    </w:p>
    <w:p w14:paraId="0037197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униципального бюджетного дошкольного образовательного учреждения </w:t>
      </w:r>
    </w:p>
    <w:p w14:paraId="2A02CEE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детский сад «Белек» села Тээли муниципального района </w:t>
      </w:r>
    </w:p>
    <w:p w14:paraId="17BF91B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«Бай-Тайгинский кожуун Республики Тыва» за 2023 год</w:t>
      </w:r>
    </w:p>
    <w:p w14:paraId="6C60FDC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3A38F44">
      <w:pPr>
        <w:spacing w:after="0" w:line="240" w:lineRule="auto"/>
        <w:ind w:left="125" w:right="43" w:hanging="1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Аналитическая часть</w:t>
      </w:r>
    </w:p>
    <w:p w14:paraId="2FF5855F">
      <w:pPr>
        <w:spacing w:after="0" w:line="240" w:lineRule="auto"/>
        <w:ind w:left="475" w:right="7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1.Общие сведения об образовательной организации</w:t>
      </w:r>
    </w:p>
    <w:p w14:paraId="20BDAF1F">
      <w:pPr>
        <w:spacing w:after="0" w:line="240" w:lineRule="auto"/>
        <w:ind w:left="125" w:right="7" w:hanging="1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7"/>
        <w:tblW w:w="9397" w:type="dxa"/>
        <w:tblInd w:w="98" w:type="dxa"/>
        <w:tblLayout w:type="autofit"/>
        <w:tblCellMar>
          <w:top w:w="94" w:type="dxa"/>
          <w:left w:w="60" w:type="dxa"/>
          <w:bottom w:w="0" w:type="dxa"/>
          <w:right w:w="17" w:type="dxa"/>
        </w:tblCellMar>
      </w:tblPr>
      <w:tblGrid>
        <w:gridCol w:w="2479"/>
        <w:gridCol w:w="6918"/>
      </w:tblGrid>
      <w:tr w14:paraId="190D5645">
        <w:tblPrEx>
          <w:tblCellMar>
            <w:top w:w="94" w:type="dxa"/>
            <w:left w:w="60" w:type="dxa"/>
            <w:bottom w:w="0" w:type="dxa"/>
            <w:right w:w="17" w:type="dxa"/>
          </w:tblCellMar>
        </w:tblPrEx>
        <w:trPr>
          <w:trHeight w:val="674" w:hRule="atLeast"/>
        </w:trPr>
        <w:tc>
          <w:tcPr>
            <w:tcW w:w="2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A3FD80">
            <w:pPr>
              <w:spacing w:after="0" w:line="240" w:lineRule="auto"/>
              <w:ind w:left="2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Наименование образовательной</w:t>
            </w:r>
          </w:p>
          <w:p w14:paraId="4CD18209">
            <w:pPr>
              <w:spacing w:after="0" w:line="240" w:lineRule="auto"/>
              <w:ind w:left="2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6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A97D2F">
            <w:pPr>
              <w:spacing w:after="0" w:line="240" w:lineRule="auto"/>
              <w:ind w:left="12" w:firstLine="1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детский сад «Белек» села Тээли муниципального района «Бай-Тайгинский кожуун Республики Тыва»</w:t>
            </w:r>
          </w:p>
        </w:tc>
      </w:tr>
      <w:tr w14:paraId="0738CCB8">
        <w:tblPrEx>
          <w:tblCellMar>
            <w:top w:w="94" w:type="dxa"/>
            <w:left w:w="60" w:type="dxa"/>
            <w:bottom w:w="0" w:type="dxa"/>
            <w:right w:w="17" w:type="dxa"/>
          </w:tblCellMar>
        </w:tblPrEx>
        <w:trPr>
          <w:trHeight w:val="324" w:hRule="atLeast"/>
        </w:trPr>
        <w:tc>
          <w:tcPr>
            <w:tcW w:w="2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AB59A7">
            <w:pPr>
              <w:spacing w:after="0" w:line="240" w:lineRule="auto"/>
              <w:ind w:left="2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BF29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Хомушку Байырмаа Маадыровна</w:t>
            </w:r>
          </w:p>
        </w:tc>
      </w:tr>
      <w:tr w14:paraId="075C6495">
        <w:tblPrEx>
          <w:tblCellMar>
            <w:top w:w="94" w:type="dxa"/>
            <w:left w:w="60" w:type="dxa"/>
            <w:bottom w:w="0" w:type="dxa"/>
            <w:right w:w="17" w:type="dxa"/>
          </w:tblCellMar>
        </w:tblPrEx>
        <w:trPr>
          <w:trHeight w:val="327" w:hRule="atLeast"/>
        </w:trPr>
        <w:tc>
          <w:tcPr>
            <w:tcW w:w="2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F296F9">
            <w:pPr>
              <w:spacing w:after="0" w:line="240" w:lineRule="auto"/>
              <w:ind w:left="1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6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E0B1EA">
            <w:pPr>
              <w:spacing w:after="0" w:line="240" w:lineRule="auto"/>
              <w:ind w:left="3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668010, Республика Тыва,  Бай-Тайгинский район, с. Тээли, ул. Карла Маркса, 41.</w:t>
            </w:r>
          </w:p>
        </w:tc>
      </w:tr>
      <w:tr w14:paraId="1356CA3A">
        <w:tblPrEx>
          <w:tblCellMar>
            <w:top w:w="94" w:type="dxa"/>
            <w:left w:w="60" w:type="dxa"/>
            <w:bottom w:w="0" w:type="dxa"/>
            <w:right w:w="17" w:type="dxa"/>
          </w:tblCellMar>
        </w:tblPrEx>
        <w:trPr>
          <w:trHeight w:val="323" w:hRule="atLeast"/>
        </w:trPr>
        <w:tc>
          <w:tcPr>
            <w:tcW w:w="2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4C7FD7">
            <w:pPr>
              <w:spacing w:after="0" w:line="240" w:lineRule="auto"/>
              <w:ind w:left="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6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515A13">
            <w:pPr>
              <w:spacing w:after="0" w:line="240" w:lineRule="auto"/>
              <w:ind w:left="1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83944221259</w:t>
            </w:r>
          </w:p>
        </w:tc>
      </w:tr>
      <w:tr w14:paraId="1220F181">
        <w:tblPrEx>
          <w:tblCellMar>
            <w:top w:w="94" w:type="dxa"/>
            <w:left w:w="60" w:type="dxa"/>
            <w:bottom w:w="0" w:type="dxa"/>
            <w:right w:w="17" w:type="dxa"/>
          </w:tblCellMar>
        </w:tblPrEx>
        <w:trPr>
          <w:trHeight w:val="329" w:hRule="atLeast"/>
        </w:trPr>
        <w:tc>
          <w:tcPr>
            <w:tcW w:w="2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CCBC08">
            <w:pPr>
              <w:spacing w:after="0" w:line="240" w:lineRule="auto"/>
              <w:ind w:left="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2E13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fldChar w:fldCharType="begin"/>
            </w:r>
            <w:r>
              <w:instrText xml:space="preserve"> HYPERLINK "mailto:belek-2024@mail.ru"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belek-2024@mail.ru</w:t>
            </w:r>
            <w:r>
              <w:rPr>
                <w:rStyle w:val="4"/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fldChar w:fldCharType="end"/>
            </w:r>
          </w:p>
        </w:tc>
      </w:tr>
      <w:tr w14:paraId="39E3C9C1">
        <w:tblPrEx>
          <w:tblCellMar>
            <w:top w:w="94" w:type="dxa"/>
            <w:left w:w="60" w:type="dxa"/>
            <w:bottom w:w="0" w:type="dxa"/>
            <w:right w:w="17" w:type="dxa"/>
          </w:tblCellMar>
        </w:tblPrEx>
        <w:trPr>
          <w:trHeight w:val="326" w:hRule="atLeast"/>
        </w:trPr>
        <w:tc>
          <w:tcPr>
            <w:tcW w:w="2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C41A8D">
            <w:pPr>
              <w:spacing w:after="0" w:line="240" w:lineRule="auto"/>
              <w:ind w:left="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6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DA16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района «Бай-Тайгинский кожуун Республики Тыва»</w:t>
            </w:r>
          </w:p>
        </w:tc>
      </w:tr>
      <w:tr w14:paraId="13F1C014">
        <w:tblPrEx>
          <w:tblCellMar>
            <w:top w:w="94" w:type="dxa"/>
            <w:left w:w="60" w:type="dxa"/>
            <w:bottom w:w="0" w:type="dxa"/>
            <w:right w:w="17" w:type="dxa"/>
          </w:tblCellMar>
        </w:tblPrEx>
        <w:trPr>
          <w:trHeight w:val="322" w:hRule="atLeast"/>
        </w:trPr>
        <w:tc>
          <w:tcPr>
            <w:tcW w:w="2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797E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6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826977">
            <w:pPr>
              <w:spacing w:after="0" w:line="240" w:lineRule="auto"/>
              <w:ind w:left="2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1992 год</w:t>
            </w:r>
          </w:p>
        </w:tc>
      </w:tr>
      <w:tr w14:paraId="0FF6CB06">
        <w:tblPrEx>
          <w:tblCellMar>
            <w:top w:w="94" w:type="dxa"/>
            <w:left w:w="60" w:type="dxa"/>
            <w:bottom w:w="0" w:type="dxa"/>
            <w:right w:w="17" w:type="dxa"/>
          </w:tblCellMar>
        </w:tblPrEx>
        <w:trPr>
          <w:trHeight w:val="331" w:hRule="atLeast"/>
        </w:trPr>
        <w:tc>
          <w:tcPr>
            <w:tcW w:w="24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E917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6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9BD4F0">
            <w:pPr>
              <w:spacing w:after="0" w:line="240" w:lineRule="auto"/>
              <w:ind w:left="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№ 17059 от  18.10.2021 г.</w:t>
            </w:r>
          </w:p>
        </w:tc>
      </w:tr>
    </w:tbl>
    <w:p w14:paraId="6DEECD5F">
      <w:pPr>
        <w:spacing w:after="0" w:line="240" w:lineRule="auto"/>
        <w:ind w:left="118" w:right="166" w:hanging="3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F699E3E">
      <w:pPr>
        <w:spacing w:after="0" w:line="240" w:lineRule="auto"/>
        <w:ind w:right="166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«Белек» села Тээли муниципального района «Бай-Тайгинский кожуун Республики Тыва» (далее — Детский сад) расположено в Бай-Тайгинском районе села Тээли вдали от производящих предприятий и торговых мест. Здание детского сада построено по типовому проекту, состоящее из основного здания и 2 –х корпусов, которые открылись в марте 2020 года и в ноябре 2021 году.  Проектная наполняемость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115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ест.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0488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5AB015B">
            <w:pPr>
              <w:spacing w:after="0" w:line="240" w:lineRule="auto"/>
              <w:ind w:right="16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3190" w:type="dxa"/>
          </w:tcPr>
          <w:p w14:paraId="01C8F864">
            <w:pPr>
              <w:spacing w:after="0" w:line="240" w:lineRule="auto"/>
              <w:ind w:right="16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Общая площадь кв, м</w:t>
            </w:r>
          </w:p>
        </w:tc>
        <w:tc>
          <w:tcPr>
            <w:tcW w:w="3191" w:type="dxa"/>
          </w:tcPr>
          <w:p w14:paraId="621B10E8">
            <w:pPr>
              <w:spacing w:after="0" w:line="240" w:lineRule="auto"/>
              <w:ind w:right="16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Из них площадь помещений, используемых непосредственно для нужд </w:t>
            </w:r>
          </w:p>
          <w:p w14:paraId="4850A38B">
            <w:pPr>
              <w:spacing w:after="0" w:line="240" w:lineRule="auto"/>
              <w:ind w:right="16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2B2DCE">
            <w:pPr>
              <w:spacing w:after="0" w:line="240" w:lineRule="auto"/>
              <w:ind w:right="16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образовательного процесса</w:t>
            </w:r>
          </w:p>
        </w:tc>
      </w:tr>
      <w:tr w14:paraId="6F8E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F7AB1D3">
            <w:pPr>
              <w:spacing w:after="0" w:line="240" w:lineRule="auto"/>
              <w:ind w:right="16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Главный корпус</w:t>
            </w:r>
          </w:p>
        </w:tc>
        <w:tc>
          <w:tcPr>
            <w:tcW w:w="3190" w:type="dxa"/>
          </w:tcPr>
          <w:p w14:paraId="77A98E73">
            <w:pPr>
              <w:spacing w:after="0" w:line="240" w:lineRule="auto"/>
              <w:ind w:right="16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555,8</w:t>
            </w:r>
          </w:p>
        </w:tc>
        <w:tc>
          <w:tcPr>
            <w:tcW w:w="3191" w:type="dxa"/>
          </w:tcPr>
          <w:p w14:paraId="6CBF6A55">
            <w:pPr>
              <w:spacing w:after="0" w:line="240" w:lineRule="auto"/>
              <w:ind w:right="16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467,4</w:t>
            </w:r>
          </w:p>
        </w:tc>
      </w:tr>
      <w:tr w14:paraId="65B4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40C9CAC">
            <w:pPr>
              <w:spacing w:after="0" w:line="240" w:lineRule="auto"/>
              <w:ind w:right="16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 корпус</w:t>
            </w:r>
          </w:p>
        </w:tc>
        <w:tc>
          <w:tcPr>
            <w:tcW w:w="3190" w:type="dxa"/>
          </w:tcPr>
          <w:p w14:paraId="6B72FBE8">
            <w:pPr>
              <w:spacing w:after="0" w:line="240" w:lineRule="auto"/>
              <w:ind w:right="16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125,9</w:t>
            </w:r>
          </w:p>
        </w:tc>
        <w:tc>
          <w:tcPr>
            <w:tcW w:w="3191" w:type="dxa"/>
          </w:tcPr>
          <w:p w14:paraId="3AE42DCA">
            <w:pPr>
              <w:spacing w:after="0" w:line="240" w:lineRule="auto"/>
              <w:ind w:right="16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14:paraId="58C8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79A73F2">
            <w:pPr>
              <w:spacing w:after="0" w:line="240" w:lineRule="auto"/>
              <w:ind w:right="16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 корпус</w:t>
            </w:r>
          </w:p>
        </w:tc>
        <w:tc>
          <w:tcPr>
            <w:tcW w:w="3190" w:type="dxa"/>
          </w:tcPr>
          <w:p w14:paraId="38252402">
            <w:pPr>
              <w:spacing w:after="0" w:line="240" w:lineRule="auto"/>
              <w:ind w:right="16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623,2</w:t>
            </w:r>
          </w:p>
        </w:tc>
        <w:tc>
          <w:tcPr>
            <w:tcW w:w="3191" w:type="dxa"/>
          </w:tcPr>
          <w:p w14:paraId="46BCF039">
            <w:pPr>
              <w:spacing w:after="0" w:line="240" w:lineRule="auto"/>
              <w:ind w:right="16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147,52</w:t>
            </w:r>
          </w:p>
        </w:tc>
      </w:tr>
    </w:tbl>
    <w:p w14:paraId="5F7656D5">
      <w:pPr>
        <w:spacing w:after="0" w:line="240" w:lineRule="auto"/>
        <w:ind w:right="166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9D4E280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8"/>
          <w:szCs w:val="24"/>
        </w:rPr>
      </w:pPr>
      <w:r>
        <w:rPr>
          <w:rFonts w:ascii="Times New Roman" w:hAnsi="Times New Roman" w:eastAsia="Calibri" w:cs="Times New Roman"/>
          <w:b/>
          <w:bCs/>
          <w:sz w:val="28"/>
          <w:szCs w:val="24"/>
        </w:rPr>
        <w:t>Цель реализации основной образовательной программы дошкольного образования в соответствии с ФОП И ООП дошкольного образования</w:t>
      </w:r>
      <w:r>
        <w:rPr>
          <w:rFonts w:ascii="Times New Roman" w:hAnsi="Times New Roman" w:eastAsia="Calibri" w:cs="Times New Roman"/>
          <w:sz w:val="28"/>
          <w:szCs w:val="24"/>
        </w:rPr>
        <w:t xml:space="preserve">: 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3DC47C43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b/>
          <w:bCs/>
          <w:sz w:val="28"/>
          <w:szCs w:val="24"/>
        </w:rPr>
        <w:t xml:space="preserve">Главная цель российского образования </w:t>
      </w:r>
      <w:r>
        <w:rPr>
          <w:rFonts w:ascii="Times New Roman" w:hAnsi="Times New Roman" w:eastAsia="Calibri" w:cs="Times New Roman"/>
          <w:sz w:val="28"/>
          <w:szCs w:val="24"/>
        </w:rPr>
        <w:t>была сформулирована в майском Указе Президента Российской Федерации «О национальных целях и стратегических задачах развития Российской Федерации на период до 2024 года»</w:t>
      </w:r>
    </w:p>
    <w:p w14:paraId="0AEFC05D">
      <w:pPr>
        <w:spacing w:after="0" w:line="240" w:lineRule="auto"/>
        <w:jc w:val="both"/>
        <w:rPr>
          <w:rFonts w:ascii="Times New Roman" w:hAnsi="Times New Roman" w:eastAsia="Calibri" w:cs="Times New Roman"/>
          <w:i/>
          <w:iCs/>
          <w:sz w:val="28"/>
          <w:szCs w:val="24"/>
        </w:rPr>
      </w:pPr>
      <w:r>
        <w:rPr>
          <w:rFonts w:ascii="Times New Roman" w:hAnsi="Times New Roman" w:eastAsia="Calibri" w:cs="Times New Roman"/>
          <w:i/>
          <w:iCs/>
          <w:sz w:val="28"/>
          <w:szCs w:val="24"/>
        </w:rPr>
        <w:t>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- культурных традиций».</w:t>
      </w:r>
    </w:p>
    <w:p w14:paraId="5F433D53">
      <w:pPr>
        <w:spacing w:after="0" w:line="240" w:lineRule="auto"/>
        <w:ind w:right="166" w:firstLine="567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Режим работы детского сада</w:t>
      </w:r>
    </w:p>
    <w:p w14:paraId="7870874E">
      <w:pPr>
        <w:spacing w:after="0" w:line="240" w:lineRule="auto"/>
        <w:ind w:right="16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Рабочая неделя - пятидневная, с понедельника по пятницу. Длительность  пребывания детей в группах-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10,5 часов. Режим работы групп-с 7:30 до 18:00.</w:t>
      </w:r>
    </w:p>
    <w:p w14:paraId="76462043">
      <w:pPr>
        <w:spacing w:after="0" w:line="240" w:lineRule="auto"/>
        <w:ind w:left="144" w:right="-143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Система управления организации</w:t>
      </w:r>
    </w:p>
    <w:p w14:paraId="3BDCCE6B">
      <w:pPr>
        <w:spacing w:after="0" w:line="240" w:lineRule="auto"/>
        <w:ind w:right="-1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14:paraId="76096F79">
      <w:pPr>
        <w:tabs>
          <w:tab w:val="left" w:pos="9355"/>
        </w:tabs>
        <w:spacing w:after="0" w:line="240" w:lineRule="auto"/>
        <w:ind w:right="655" w:hanging="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Органы управления, действующие в детском саду</w:t>
      </w:r>
    </w:p>
    <w:tbl>
      <w:tblPr>
        <w:tblStyle w:val="8"/>
        <w:tblW w:w="8789" w:type="dxa"/>
        <w:tblInd w:w="139" w:type="dxa"/>
        <w:tblLayout w:type="autofit"/>
        <w:tblCellMar>
          <w:top w:w="83" w:type="dxa"/>
          <w:left w:w="46" w:type="dxa"/>
          <w:bottom w:w="0" w:type="dxa"/>
          <w:right w:w="0" w:type="dxa"/>
        </w:tblCellMar>
      </w:tblPr>
      <w:tblGrid>
        <w:gridCol w:w="2835"/>
        <w:gridCol w:w="5954"/>
      </w:tblGrid>
      <w:tr w14:paraId="3A6FC1C2">
        <w:tblPrEx>
          <w:tblCellMar>
            <w:top w:w="83" w:type="dxa"/>
            <w:left w:w="46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84570F">
            <w:pPr>
              <w:spacing w:after="0" w:line="240" w:lineRule="auto"/>
              <w:ind w:left="41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59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2B5164">
            <w:pPr>
              <w:spacing w:after="0" w:line="240" w:lineRule="auto"/>
              <w:ind w:left="29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Функции</w:t>
            </w:r>
          </w:p>
          <w:p w14:paraId="40D065FE">
            <w:pPr>
              <w:spacing w:after="0" w:line="240" w:lineRule="auto"/>
              <w:ind w:left="29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2EBA013E">
        <w:tblPrEx>
          <w:tblCellMar>
            <w:top w:w="83" w:type="dxa"/>
            <w:left w:w="46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F6B4E2">
            <w:pPr>
              <w:spacing w:after="0" w:line="240" w:lineRule="auto"/>
              <w:ind w:left="2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9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736F42">
            <w:pPr>
              <w:spacing w:after="0" w:line="240" w:lineRule="auto"/>
              <w:ind w:right="230" w:firstLine="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садом.</w:t>
            </w:r>
          </w:p>
        </w:tc>
      </w:tr>
      <w:tr w14:paraId="25F47828">
        <w:tblPrEx>
          <w:tblCellMar>
            <w:top w:w="83" w:type="dxa"/>
            <w:left w:w="46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253A41">
            <w:pPr>
              <w:spacing w:after="0" w:line="240" w:lineRule="auto"/>
              <w:ind w:left="5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Родительский комитет </w:t>
            </w:r>
          </w:p>
        </w:tc>
        <w:tc>
          <w:tcPr>
            <w:tcW w:w="59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FFF629">
            <w:pPr>
              <w:spacing w:after="4" w:line="247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Присуствует на педагогических совещаниях и конференциях по дошкольному образованию; вносит предложения по привлечению добровольных пожертвований на развитие Учреждения; защищает всеми законными способами и средствами законные права и интересы всех участников образовательного процесса. </w:t>
            </w:r>
          </w:p>
        </w:tc>
      </w:tr>
      <w:tr w14:paraId="02A0A8D7">
        <w:tblPrEx>
          <w:tblCellMar>
            <w:top w:w="83" w:type="dxa"/>
            <w:left w:w="46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C2D3D8">
            <w:pPr>
              <w:spacing w:after="0" w:line="240" w:lineRule="auto"/>
              <w:ind w:left="3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Педагогический совет </w:t>
            </w:r>
          </w:p>
        </w:tc>
        <w:tc>
          <w:tcPr>
            <w:tcW w:w="59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697A44">
            <w:pPr>
              <w:spacing w:after="0" w:line="240" w:lineRule="auto"/>
              <w:ind w:left="115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вопросы.</w:t>
            </w:r>
          </w:p>
          <w:p w14:paraId="5E376D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развития образовательных услуг;</w:t>
            </w:r>
          </w:p>
          <w:p w14:paraId="40BD1466">
            <w:pPr>
              <w:spacing w:after="4" w:line="247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регламентации образовательных отношений;</w:t>
            </w:r>
          </w:p>
          <w:p w14:paraId="6842EF5E">
            <w:pPr>
              <w:spacing w:after="4" w:line="247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разработки образовательных программ;</w:t>
            </w:r>
          </w:p>
          <w:p w14:paraId="5DBFDB45">
            <w:pPr>
              <w:spacing w:after="0" w:line="240" w:lineRule="auto"/>
              <w:ind w:left="3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выбора учебников, учебных пособий, средств обучения и воспитания;</w:t>
            </w:r>
          </w:p>
          <w:p w14:paraId="4E7DC3E8">
            <w:pPr>
              <w:spacing w:after="4" w:line="247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материально-технического обеспечения образовательного процесса;</w:t>
            </w:r>
          </w:p>
          <w:p w14:paraId="49E477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аттестации, повышении квалификации педагогических работников;</w:t>
            </w:r>
          </w:p>
          <w:p w14:paraId="29317AFB">
            <w:pPr>
              <w:spacing w:after="4" w:line="247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координации деятельности методических объединений</w:t>
            </w:r>
          </w:p>
        </w:tc>
      </w:tr>
      <w:tr w14:paraId="2A55FE6C">
        <w:tblPrEx>
          <w:tblCellMar>
            <w:top w:w="83" w:type="dxa"/>
            <w:left w:w="46" w:type="dxa"/>
            <w:bottom w:w="0" w:type="dxa"/>
            <w:right w:w="0" w:type="dxa"/>
          </w:tblCellMar>
        </w:tblPrEx>
        <w:trPr>
          <w:trHeight w:val="3794" w:hRule="atLeast"/>
        </w:trPr>
        <w:tc>
          <w:tcPr>
            <w:tcW w:w="28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E7F0D8">
            <w:pPr>
              <w:spacing w:after="0" w:line="240" w:lineRule="auto"/>
              <w:ind w:firstLine="2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Общее собрание работников</w:t>
            </w:r>
          </w:p>
        </w:tc>
        <w:tc>
          <w:tcPr>
            <w:tcW w:w="59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B172C6">
            <w:pPr>
              <w:spacing w:after="0" w:line="240" w:lineRule="auto"/>
              <w:ind w:left="2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407989A2">
            <w:pPr>
              <w:spacing w:after="0" w:line="240" w:lineRule="auto"/>
              <w:ind w:left="14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641F2620">
            <w:pPr>
              <w:spacing w:after="4" w:line="247" w:lineRule="auto"/>
              <w:ind w:left="3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принимать локальные акты, которые регламентируют деятельность образовательной организации и связаны с правами и обязанностями работников:</w:t>
            </w:r>
          </w:p>
          <w:p w14:paraId="5B685F02">
            <w:pPr>
              <w:spacing w:after="4" w:line="247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разрешать конфликтные ситуации между работниками и администрацией образовательной организации,</w:t>
            </w:r>
          </w:p>
          <w:p w14:paraId="0738E42D">
            <w:pPr>
              <w:spacing w:after="4" w:line="247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14:paraId="2A773B0D">
        <w:tblPrEx>
          <w:tblCellMar>
            <w:top w:w="83" w:type="dxa"/>
            <w:left w:w="46" w:type="dxa"/>
            <w:bottom w:w="0" w:type="dxa"/>
            <w:right w:w="0" w:type="dxa"/>
          </w:tblCellMar>
        </w:tblPrEx>
        <w:trPr>
          <w:trHeight w:val="3364" w:hRule="atLeast"/>
        </w:trPr>
        <w:tc>
          <w:tcPr>
            <w:tcW w:w="28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A01E85">
            <w:pPr>
              <w:spacing w:after="0" w:line="240" w:lineRule="auto"/>
              <w:ind w:firstLine="2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Профсоюзный комитет</w:t>
            </w:r>
          </w:p>
        </w:tc>
        <w:tc>
          <w:tcPr>
            <w:tcW w:w="59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0DFE19">
            <w:pPr>
              <w:spacing w:after="0" w:line="240" w:lineRule="auto"/>
              <w:ind w:left="2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Организаторская работа профсоюзного комитета в социально в правовой сфере:</w:t>
            </w:r>
          </w:p>
          <w:p w14:paraId="6A204275">
            <w:pPr>
              <w:spacing w:after="0" w:line="240" w:lineRule="auto"/>
              <w:ind w:left="2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подготовка и внесение  на рассмотрение профсоюзных собраний вопросов по социально - трудовым вопросам;</w:t>
            </w:r>
          </w:p>
          <w:p w14:paraId="4C36F0BF">
            <w:pPr>
              <w:spacing w:after="0" w:line="240" w:lineRule="auto"/>
              <w:ind w:left="2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участие в разработке локальных нормативных актов ДОУ;</w:t>
            </w:r>
          </w:p>
          <w:p w14:paraId="6E054E05">
            <w:pPr>
              <w:spacing w:after="0" w:line="240" w:lineRule="auto"/>
              <w:ind w:left="2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- участие в рассмотрении индивидуальных правовых споров;</w:t>
            </w:r>
          </w:p>
          <w:p w14:paraId="17A267E3">
            <w:pPr>
              <w:spacing w:after="0" w:line="240" w:lineRule="auto"/>
              <w:ind w:left="2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Деятельность профкома по организации досуга членов профсоюза в участии организации и проведении в коллективе профессиональных и других праздников. </w:t>
            </w:r>
          </w:p>
        </w:tc>
      </w:tr>
    </w:tbl>
    <w:p w14:paraId="7A3347ED">
      <w:pPr>
        <w:spacing w:after="0" w:line="240" w:lineRule="auto"/>
        <w:ind w:left="89" w:right="166" w:hanging="3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Структура и система управления соответствуют специфике деятельности детского сада.</w:t>
      </w:r>
    </w:p>
    <w:p w14:paraId="33974AFB">
      <w:pPr>
        <w:spacing w:after="4" w:line="240" w:lineRule="auto"/>
        <w:ind w:left="2883" w:right="166" w:hanging="3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3. Оценка образовательной деятельности</w:t>
      </w:r>
    </w:p>
    <w:p w14:paraId="3C71C29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Образовательная деятельность в учреждении организована в соответствии с Федеральным законом от 29.12.2021 № 273-ФЗ «Об образовании в Российской Федерации», ФГОС дошкольного образования,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A4C058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Образовательная деятельность осуществляется на основании утвержденной образовательной программы учреждения. Уровень развития детей и эффективность организации образовательной деятельности анализируется по итогам систематических педагогических наблюдений и диагностики специалистов. Данные фиксируются в документации «Мониторинг освоения образовательной программы», протоколах психолого-педагогического консилиума.</w:t>
      </w:r>
    </w:p>
    <w:p w14:paraId="68B6861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 и задачи детского сада</w:t>
      </w:r>
    </w:p>
    <w:p w14:paraId="6478F25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Нами определена Концепция детского сада:</w:t>
      </w:r>
    </w:p>
    <w:p w14:paraId="09AF9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Создание дошкольного учреждения нового типа, работа в котором будет строиться с учетом индивидуальных особенностей и возможностей каждого ребенка, с целью сохранения здоровья детей и их полноценного развития.</w:t>
      </w:r>
    </w:p>
    <w:p w14:paraId="17097E4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 деятельности:</w:t>
      </w:r>
    </w:p>
    <w:p w14:paraId="3E5173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Создать эффективную систему управления для обеспечения права каждого ребенка на обучение и воспитание, выполняя социальный заказ родителей, государства и общества; создать условия для непрерывного накопления ребенком культурного опыта деятельности и общения в процесс активного взаимодействия с окружающей средой, общения с другими детьми и взрослыми при решении задач и проблем, адекватных возрасту.</w:t>
      </w:r>
    </w:p>
    <w:p w14:paraId="02B193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Задачи деятельности детского сада:</w:t>
      </w:r>
    </w:p>
    <w:p w14:paraId="4647BB6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Охрана жизни и здоровья детей; </w:t>
      </w:r>
    </w:p>
    <w:p w14:paraId="093063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Обеспечение физического, психического, интеллектуально-личностного развития ребенка;</w:t>
      </w:r>
    </w:p>
    <w:p w14:paraId="1B812F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художественных и творческих способностей детей;</w:t>
      </w:r>
    </w:p>
    <w:p w14:paraId="1FFCC49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Приобщение детей к общечеловеческим ценностям;</w:t>
      </w:r>
    </w:p>
    <w:p w14:paraId="0264792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Взаимодействие с семьей для обеспечения полноценного развития ребенка.</w:t>
      </w:r>
    </w:p>
    <w:p w14:paraId="20A58B4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МБДОУ детский сад «Белек» начал работать по новой федеральной образовательной программе – ФОП ДО.</w:t>
      </w:r>
    </w:p>
    <w:p w14:paraId="7C88676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14:paraId="7C035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- 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14:paraId="66FB65E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- 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64B1CAF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-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14:paraId="73D6814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Федеральная программа позволяет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 </w:t>
      </w:r>
    </w:p>
    <w:p w14:paraId="3FF962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Педагогический коллектив МБДОУ детский сад «Белек» на педагогическом совете ознакомился с Федеральной образовательной программой дошкольного образования, Дорожной картой ФОП ДО и необходимостью приведения в соответствие с ФОП ДО своей основной образовательной программы, рабочих программ не позднее до 1 сентября 2023 года (п. 4 ст. 3 Федерального закона от 24.09.2022 № 371-ФЗ). Для обеспечения методической поддержки педколлектива в детском саду создана рабочая группа по приведению ОП в соответствие с ФОП. </w:t>
      </w:r>
    </w:p>
    <w:p w14:paraId="6C73AE7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2023 году в ДОУ разработана ОП ДО в соответствии с ФОП ДО, Рабочая программа воспитания входит в содержание ОП ДО ДОУ, приложение к программе – календарный план воспитательной работы ДОУ. Рабочая программа определяет содержание и организацию воспитательной работы в МБДОУ. Образовательная деятельность ДОУ направлена на объединение обучения и воспитания в целостный образовательно-воспитательный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</w:r>
    </w:p>
    <w:p w14:paraId="69C71B6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Общая цель воспитания в ДОУ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0D82931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41D5CD6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1945EC7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60F8BB8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Общие задачи воспитания в ДОУ:</w:t>
      </w:r>
    </w:p>
    <w:p w14:paraId="73B0B99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1)содействовать развитию личности, основанному на принятых в обществе представлениях о добре и зле, должном и недопустимом;</w:t>
      </w:r>
    </w:p>
    <w:p w14:paraId="5A37EF2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4170F1D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53AB239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6CBDDA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Направления воспитания</w:t>
      </w:r>
    </w:p>
    <w:p w14:paraId="44EF35B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Патриотическое направление воспитания.</w:t>
      </w:r>
    </w:p>
    <w:p w14:paraId="59175F2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17F68A7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7280DA5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14:paraId="6C8762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 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012A4BA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Духовно-нравственное направление воспитания.</w:t>
      </w:r>
    </w:p>
    <w:p w14:paraId="2F5AD43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Цель 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7726A2B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Ценности - жизнь, милосердие, добро лежат в основе духовно-нравственного направления воспитания.</w:t>
      </w:r>
    </w:p>
    <w:p w14:paraId="7B455E8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Духовно-нравственное воспитание направлено на развитие ценностно-смысловой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 историческом и личностном аспектах.</w:t>
      </w:r>
    </w:p>
    <w:p w14:paraId="4C66C0F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Социальное направление воспитания.</w:t>
      </w:r>
    </w:p>
    <w:p w14:paraId="6139141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03ED50C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Ценности – семья, дружба, человек и сотрудничество лежат в основе социального направления воспитания.</w:t>
      </w:r>
    </w:p>
    <w:p w14:paraId="49B2DB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 w14:paraId="5BC9A1A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 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00FB13B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Познавательное направление воспитания.</w:t>
      </w:r>
    </w:p>
    <w:p w14:paraId="45880F2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Цель познавательного направления воспитания – формирование ценности познания.</w:t>
      </w:r>
    </w:p>
    <w:p w14:paraId="31E415F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Ценность – познание лежит в основе познавательного направления воспитания.</w:t>
      </w:r>
    </w:p>
    <w:p w14:paraId="417C50D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</w:t>
      </w:r>
    </w:p>
    <w:p w14:paraId="163C80F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умственных качеств личности, самостоятельности и инициативности ребёнка.</w:t>
      </w:r>
    </w:p>
    <w:p w14:paraId="2B84C59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14:paraId="136C8D6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 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2A897D8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Физическое и оздоровительное направление воспитания.</w:t>
      </w:r>
    </w:p>
    <w:p w14:paraId="0CF97F6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21AE353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Ценности - жизнь и здоровье лежит в основе физического и оздоровительного направления воспитания.</w:t>
      </w:r>
    </w:p>
    <w:p w14:paraId="4075446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40F97E8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Трудовое направление воспитания.</w:t>
      </w:r>
    </w:p>
    <w:p w14:paraId="40B9A15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Цель трудового воспитания - формирование ценностного отношения детей к труду, трудолюбию и приобщение ребёнка к труду.</w:t>
      </w:r>
    </w:p>
    <w:p w14:paraId="132BBD3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Ценность – труд лежит в основе трудового направления воспитания.</w:t>
      </w:r>
    </w:p>
    <w:p w14:paraId="37EC0DD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</w:t>
      </w:r>
    </w:p>
    <w:p w14:paraId="3A62AF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Повседневный труд постепенно приводит детей к осознанию нравственной стороны труда.</w:t>
      </w:r>
    </w:p>
    <w:p w14:paraId="643DF0F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Самостоятельность в выполнении трудовых поручений способствует формированию ответственности за свои действия.</w:t>
      </w:r>
    </w:p>
    <w:p w14:paraId="35019B1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Эстетическое направление воспитания.</w:t>
      </w:r>
    </w:p>
    <w:p w14:paraId="6731459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Цель эстетического направления воспитания – способствовать становлению у ребёнка ценностного отношения к красоте.</w:t>
      </w:r>
    </w:p>
    <w:p w14:paraId="6E13126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Ценности – культура, красота, лежат в основе эстетического направления воспитания.</w:t>
      </w:r>
    </w:p>
    <w:p w14:paraId="40BF023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66E2411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Реализация воспитательного процесса в ДОУ обеспечивается на основе вариативных форм, способов, методов и средств, соответствующих принципам и целям ФГОС ДО, ФОП ДО и выбираемых с учетом многообразия конкретных социокультурных, географических, климатических условий, возраста воспитанников, состава групп, особенностей и интересов детей, запросов родителей (законных представителей), а также в процессе организации различных видов детской деятельности (двигательной, игровой, коммуникативной, трудовой, познавательно-исследовательской, изобразительной, музыкальной, при восприятии художественной литературы и фольклора, конструирование), осуществляемой в ходе режимных моментов, НОД, в самостоятельной деятельности детей, в индивидуальной работе с детьми и в процессе взаимодействия с семьями воспитанников.</w:t>
      </w:r>
    </w:p>
    <w:p w14:paraId="3E77E3B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Ведущая воспитательная роль в организации воспитательного процесса в ДОУ отводится игре.</w:t>
      </w:r>
    </w:p>
    <w:p w14:paraId="5BD372A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Особое значение в воспитательном процессе ДОУ придается физическому развитию воспитанников, т.к. все дети, начиная с самого раннего возраста, должны расти здоровыми, крепкими, гармонически развитыми. Успех этого направления зависит от правильной организации режима дня, двигательного, санитарно- гигиенического режимов, всех форм работы с детьми и других факторов. Оптимизация двигательного режима обеспечивается путем проведения различных подвижных, спортивных игр, упражнений, занятий физкультурой, самостоятельной двигательной деятельности и т.п. Особое значение придается также овладению детьми системой доступных знаний о соблюдении здорового образа жизни, основ безопасности жизнедеятельности.</w:t>
      </w:r>
    </w:p>
    <w:p w14:paraId="05026C2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Особое значение придается в ДОУ гражданскому воспитанию: привитие чувств любви и уважения к родным и близким, других людей, родительского дома, детского сада, своего города, интереса и уважения к государственным символам (флаг, герб, гимн), исторического и культурного наследия народа, гордости за его достижения и желание приобщиться к общественно-полезным делам и значимым общественным событиям.</w:t>
      </w:r>
    </w:p>
    <w:p w14:paraId="516B9C2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Значительное внимание в воспитательном процессе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14:paraId="63719EA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Немаловажная роль в воспитательном процессе отводится в ДОУ режимным моментам. В ходе режимных моментов у детей не только развиваются соответствующие навыки самообслуживания, но и расширяются представления об окружающем мире, обогащается словарный запас, развиваются социально-коммуникативные навыки, навыки общения, и т.д.</w:t>
      </w:r>
    </w:p>
    <w:p w14:paraId="1E803D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Организация образовательного процесса регламентируется режимом работы, перспективным и календарным планами, расписанием занятий.</w:t>
      </w:r>
    </w:p>
    <w:p w14:paraId="5F71B5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Максимальная нагрузка воспитанников не превышает предельно допустимую нагрузку и соответствует требованиям СанПиН.</w:t>
      </w:r>
    </w:p>
    <w:p w14:paraId="36034ED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Педагоги дошкольного учреждения выстраивают целостность педагогического процесса в соответствии с образовательной программой МБДОУ детский сад «Белек».</w:t>
      </w:r>
    </w:p>
    <w:p w14:paraId="2CF65B3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Для воспитанников с ОВЗ, педагогами детского сада разработаны Адаптированные образовательные программы МБДОУ детский сад «Белек» на основании образовательной программы, с учетом индивидуальных возможностей детей.</w:t>
      </w:r>
    </w:p>
    <w:p w14:paraId="00E4031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направлена на решение следующих задач: охраны и укрепления физического и психического здоровья детей, в том числе их эмоционального благополучия;</w:t>
      </w:r>
    </w:p>
    <w:p w14:paraId="490D038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15000A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14:paraId="4AB4AB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14:paraId="37ED98B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14:paraId="7AB2FDB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5262509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14:paraId="2031F97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03D52BF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4123A6C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успешной реализации программы образовательная среда в ДОУ создана с учетом возрастных возможностей, интересов детей и конструируется таким образом, чтобы ребенок в течение дня мог найти для себя увлекательное дело, занятие. Подбор дидактических материалов, игр, пособий, детской литературы, учитывает особенности развития детей и помогает осуществить необходимую коррекцию для позитивного продвижения каждого ребенка </w:t>
      </w:r>
    </w:p>
    <w:p w14:paraId="7545A33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Обучение детей строится как увлекательная проблемно-игровая деятельность, обеспечивающая субъектную позицию ребенка и постоянный рост его самостоятельности и творчества. </w:t>
      </w:r>
    </w:p>
    <w:p w14:paraId="3EEDB32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Образовательный процесс дополняется использованием методической и детской литературы, содержащей познавательную информацию об окружающем мире, мире животных и растений, человеке и его деятельности и т.д. </w:t>
      </w:r>
    </w:p>
    <w:p w14:paraId="20A236E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Образовательная деятельность в ДОУ строится с учетом контингента воспитанников, их индивидуальных и возрастных особенностей в соответствии с требованиями ОП ДО.</w:t>
      </w:r>
    </w:p>
    <w:p w14:paraId="135FC21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Для осуществления воспитательно-образовательной работы каждый год педагоги повышают свой уровень, обмениваются опытом, посещают   курсы повышения квалификации, мастер-классы, семинары.</w:t>
      </w:r>
    </w:p>
    <w:p w14:paraId="3331BDF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Учебно-методическое обеспечение в ДОУ соответствует требованиям реализуемой образовательной программы, обеспечивает образовательную деятельность, присмотр и уход.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движении. </w:t>
      </w:r>
    </w:p>
    <w:p w14:paraId="5950CD4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следующем году планируется продолжить работу по оснащению ДОУ методической и учебной литературой, соответствующей требованиям ФГОС ДО и ФОП ДО.</w:t>
      </w:r>
    </w:p>
    <w:p w14:paraId="65D949C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410114B">
      <w:pPr>
        <w:spacing w:after="224" w:line="240" w:lineRule="auto"/>
        <w:ind w:right="166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Детский сад посещают 114 воспитанников в возрасте от 1,5 до 7 лет. В детском саду сформировано 6 групп общеразвивающей направленности. Из них:</w:t>
      </w:r>
    </w:p>
    <w:p w14:paraId="1A0398AC">
      <w:pPr>
        <w:spacing w:after="0" w:line="240" w:lineRule="auto"/>
        <w:ind w:right="166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Первая группа раннего возраста-16</w:t>
      </w:r>
    </w:p>
    <w:p w14:paraId="28F30C40">
      <w:pPr>
        <w:spacing w:after="0" w:line="240" w:lineRule="auto"/>
        <w:ind w:right="166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Вторая группа раннего возраста-15</w:t>
      </w:r>
    </w:p>
    <w:p w14:paraId="5363E466">
      <w:pPr>
        <w:spacing w:after="0" w:line="240" w:lineRule="auto"/>
        <w:ind w:right="166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Младшая группа - 16 детей;</w:t>
      </w:r>
    </w:p>
    <w:p w14:paraId="51507363">
      <w:pPr>
        <w:tabs>
          <w:tab w:val="center" w:pos="2581"/>
        </w:tabs>
        <w:spacing w:after="4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Средняя группа - 21 детей;</w:t>
      </w:r>
    </w:p>
    <w:p w14:paraId="7298EDFA">
      <w:pPr>
        <w:tabs>
          <w:tab w:val="center" w:pos="2585"/>
        </w:tabs>
        <w:spacing w:after="4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Старшая группа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- 22 детей;</w:t>
      </w:r>
    </w:p>
    <w:p w14:paraId="70410CFA">
      <w:pPr>
        <w:tabs>
          <w:tab w:val="center" w:pos="2585"/>
        </w:tabs>
        <w:spacing w:after="4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Подготовительная группа - 24 детей.</w:t>
      </w:r>
    </w:p>
    <w:p w14:paraId="75758A88">
      <w:pPr>
        <w:spacing w:after="159" w:line="240" w:lineRule="auto"/>
        <w:ind w:right="-1" w:hanging="3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Уровень развития детей анализируется по итогам педагогической диагностики. </w:t>
      </w:r>
    </w:p>
    <w:p w14:paraId="225E7A6E">
      <w:pPr>
        <w:spacing w:after="159" w:line="240" w:lineRule="auto"/>
        <w:ind w:right="-1" w:hanging="3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783EA643">
      <w:pPr>
        <w:spacing w:after="159" w:line="240" w:lineRule="auto"/>
        <w:ind w:right="-1" w:hanging="3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Формы проведения диагностики:</w:t>
      </w:r>
    </w:p>
    <w:p w14:paraId="74DD684C">
      <w:pPr>
        <w:spacing w:after="0" w:line="240" w:lineRule="auto"/>
        <w:ind w:right="-1" w:hanging="3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диагностические занятия (по каждому разделу программы);</w:t>
      </w:r>
    </w:p>
    <w:p w14:paraId="6E680153">
      <w:pPr>
        <w:spacing w:line="240" w:lineRule="auto"/>
        <w:ind w:right="-1" w:hanging="3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наблюдения, итоговые занятия</w:t>
      </w:r>
    </w:p>
    <w:p w14:paraId="53CAA512">
      <w:pPr>
        <w:spacing w:line="240" w:lineRule="auto"/>
        <w:ind w:right="-1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сада на конец 2023 года выглядят следующим образом:</w:t>
      </w:r>
    </w:p>
    <w:p w14:paraId="466CB064">
      <w:pPr>
        <w:spacing w:line="240" w:lineRule="auto"/>
        <w:ind w:right="-1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tbl>
      <w:tblPr>
        <w:tblStyle w:val="3"/>
        <w:tblpPr w:leftFromText="180" w:rightFromText="180" w:vertAnchor="text" w:horzAnchor="margin" w:tblpXSpec="center" w:tblpY="116"/>
        <w:tblW w:w="12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850"/>
        <w:gridCol w:w="971"/>
        <w:gridCol w:w="798"/>
        <w:gridCol w:w="915"/>
        <w:gridCol w:w="6"/>
        <w:gridCol w:w="1063"/>
        <w:gridCol w:w="1065"/>
        <w:gridCol w:w="780"/>
        <w:gridCol w:w="780"/>
        <w:gridCol w:w="855"/>
        <w:gridCol w:w="860"/>
        <w:gridCol w:w="860"/>
        <w:gridCol w:w="860"/>
      </w:tblGrid>
      <w:tr w14:paraId="03EC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115" w:type="dxa"/>
            <w:vMerge w:val="restart"/>
          </w:tcPr>
          <w:p w14:paraId="4683B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11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Группы</w:t>
            </w:r>
          </w:p>
        </w:tc>
        <w:tc>
          <w:tcPr>
            <w:tcW w:w="10663" w:type="dxa"/>
            <w:gridSpan w:val="13"/>
          </w:tcPr>
          <w:p w14:paraId="068E4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Образовательные области</w:t>
            </w:r>
          </w:p>
        </w:tc>
      </w:tr>
      <w:tr w14:paraId="3E37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115" w:type="dxa"/>
            <w:vMerge w:val="continue"/>
          </w:tcPr>
          <w:p w14:paraId="1E128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1" w:type="dxa"/>
            <w:gridSpan w:val="2"/>
          </w:tcPr>
          <w:p w14:paraId="5ECD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«Речевое развитие»</w:t>
            </w:r>
          </w:p>
        </w:tc>
        <w:tc>
          <w:tcPr>
            <w:tcW w:w="1719" w:type="dxa"/>
            <w:gridSpan w:val="3"/>
            <w:shd w:val="clear" w:color="auto" w:fill="auto"/>
          </w:tcPr>
          <w:p w14:paraId="2C0B2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«Познавательное развитие»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678A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«Художественно – эстетическое развитие»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576A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«Социально – коммуникативное развитие»</w:t>
            </w:r>
          </w:p>
        </w:tc>
        <w:tc>
          <w:tcPr>
            <w:tcW w:w="1715" w:type="dxa"/>
            <w:gridSpan w:val="2"/>
            <w:shd w:val="clear" w:color="auto" w:fill="auto"/>
          </w:tcPr>
          <w:p w14:paraId="5730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«Физическое развитие»</w:t>
            </w:r>
          </w:p>
        </w:tc>
        <w:tc>
          <w:tcPr>
            <w:tcW w:w="1720" w:type="dxa"/>
            <w:gridSpan w:val="2"/>
          </w:tcPr>
          <w:p w14:paraId="67DA0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Среднее значение по итогам года в группах</w:t>
            </w:r>
          </w:p>
        </w:tc>
      </w:tr>
      <w:tr w14:paraId="6B94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5" w:type="dxa"/>
            <w:vMerge w:val="continue"/>
          </w:tcPr>
          <w:p w14:paraId="5B668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2835D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971" w:type="dxa"/>
          </w:tcPr>
          <w:p w14:paraId="5745A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98" w:type="dxa"/>
            <w:shd w:val="clear" w:color="auto" w:fill="auto"/>
          </w:tcPr>
          <w:p w14:paraId="188DC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921" w:type="dxa"/>
            <w:gridSpan w:val="2"/>
            <w:shd w:val="clear" w:color="auto" w:fill="auto"/>
          </w:tcPr>
          <w:p w14:paraId="01B34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1063" w:type="dxa"/>
            <w:shd w:val="clear" w:color="auto" w:fill="auto"/>
          </w:tcPr>
          <w:p w14:paraId="1798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1065" w:type="dxa"/>
            <w:shd w:val="clear" w:color="auto" w:fill="auto"/>
          </w:tcPr>
          <w:p w14:paraId="30BDC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780" w:type="dxa"/>
            <w:shd w:val="clear" w:color="auto" w:fill="auto"/>
          </w:tcPr>
          <w:p w14:paraId="477BB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780" w:type="dxa"/>
            <w:shd w:val="clear" w:color="auto" w:fill="auto"/>
          </w:tcPr>
          <w:p w14:paraId="73278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855" w:type="dxa"/>
            <w:shd w:val="clear" w:color="auto" w:fill="auto"/>
          </w:tcPr>
          <w:p w14:paraId="57544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860" w:type="dxa"/>
            <w:shd w:val="clear" w:color="auto" w:fill="auto"/>
          </w:tcPr>
          <w:p w14:paraId="50ACE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860" w:type="dxa"/>
          </w:tcPr>
          <w:p w14:paraId="5D8CB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860" w:type="dxa"/>
          </w:tcPr>
          <w:p w14:paraId="37C23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</w:tr>
      <w:tr w14:paraId="6DFA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115" w:type="dxa"/>
          </w:tcPr>
          <w:p w14:paraId="1BAB78E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Младшая группа </w:t>
            </w:r>
          </w:p>
        </w:tc>
        <w:tc>
          <w:tcPr>
            <w:tcW w:w="850" w:type="dxa"/>
          </w:tcPr>
          <w:p w14:paraId="7239D1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80%</w:t>
            </w:r>
          </w:p>
        </w:tc>
        <w:tc>
          <w:tcPr>
            <w:tcW w:w="971" w:type="dxa"/>
          </w:tcPr>
          <w:p w14:paraId="57DC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80%</w:t>
            </w:r>
          </w:p>
        </w:tc>
        <w:tc>
          <w:tcPr>
            <w:tcW w:w="798" w:type="dxa"/>
          </w:tcPr>
          <w:p w14:paraId="3CEB5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95%</w:t>
            </w:r>
          </w:p>
        </w:tc>
        <w:tc>
          <w:tcPr>
            <w:tcW w:w="915" w:type="dxa"/>
          </w:tcPr>
          <w:p w14:paraId="43C0F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1069" w:type="dxa"/>
            <w:gridSpan w:val="2"/>
          </w:tcPr>
          <w:p w14:paraId="37D86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76%</w:t>
            </w:r>
          </w:p>
        </w:tc>
        <w:tc>
          <w:tcPr>
            <w:tcW w:w="1065" w:type="dxa"/>
          </w:tcPr>
          <w:p w14:paraId="2955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780" w:type="dxa"/>
          </w:tcPr>
          <w:p w14:paraId="2949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90%</w:t>
            </w:r>
          </w:p>
          <w:p w14:paraId="748F0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0" w:type="dxa"/>
          </w:tcPr>
          <w:p w14:paraId="03FD8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855" w:type="dxa"/>
          </w:tcPr>
          <w:p w14:paraId="25B3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73%</w:t>
            </w:r>
          </w:p>
        </w:tc>
        <w:tc>
          <w:tcPr>
            <w:tcW w:w="860" w:type="dxa"/>
          </w:tcPr>
          <w:p w14:paraId="0CAE27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860" w:type="dxa"/>
          </w:tcPr>
          <w:p w14:paraId="47BC9D8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82%</w:t>
            </w:r>
          </w:p>
        </w:tc>
        <w:tc>
          <w:tcPr>
            <w:tcW w:w="860" w:type="dxa"/>
          </w:tcPr>
          <w:p w14:paraId="5958637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96%</w:t>
            </w:r>
          </w:p>
        </w:tc>
      </w:tr>
      <w:tr w14:paraId="26B1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5" w:type="dxa"/>
          </w:tcPr>
          <w:p w14:paraId="3346F9A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Средняя группа </w:t>
            </w:r>
          </w:p>
        </w:tc>
        <w:tc>
          <w:tcPr>
            <w:tcW w:w="850" w:type="dxa"/>
          </w:tcPr>
          <w:p w14:paraId="6A2D9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96%</w:t>
            </w:r>
          </w:p>
        </w:tc>
        <w:tc>
          <w:tcPr>
            <w:tcW w:w="971" w:type="dxa"/>
          </w:tcPr>
          <w:p w14:paraId="0B4D9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98%</w:t>
            </w:r>
          </w:p>
        </w:tc>
        <w:tc>
          <w:tcPr>
            <w:tcW w:w="798" w:type="dxa"/>
          </w:tcPr>
          <w:p w14:paraId="72AAE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91%</w:t>
            </w:r>
          </w:p>
        </w:tc>
        <w:tc>
          <w:tcPr>
            <w:tcW w:w="921" w:type="dxa"/>
            <w:gridSpan w:val="2"/>
          </w:tcPr>
          <w:p w14:paraId="62E0813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93%</w:t>
            </w:r>
          </w:p>
        </w:tc>
        <w:tc>
          <w:tcPr>
            <w:tcW w:w="1063" w:type="dxa"/>
          </w:tcPr>
          <w:p w14:paraId="15BC72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86%</w:t>
            </w:r>
          </w:p>
        </w:tc>
        <w:tc>
          <w:tcPr>
            <w:tcW w:w="1065" w:type="dxa"/>
          </w:tcPr>
          <w:p w14:paraId="3A3A27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780" w:type="dxa"/>
          </w:tcPr>
          <w:p w14:paraId="188FE0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83%</w:t>
            </w:r>
          </w:p>
        </w:tc>
        <w:tc>
          <w:tcPr>
            <w:tcW w:w="780" w:type="dxa"/>
          </w:tcPr>
          <w:p w14:paraId="7CEB6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96%</w:t>
            </w:r>
          </w:p>
        </w:tc>
        <w:tc>
          <w:tcPr>
            <w:tcW w:w="855" w:type="dxa"/>
          </w:tcPr>
          <w:p w14:paraId="7F5BC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86%</w:t>
            </w:r>
          </w:p>
        </w:tc>
        <w:tc>
          <w:tcPr>
            <w:tcW w:w="860" w:type="dxa"/>
          </w:tcPr>
          <w:p w14:paraId="02F280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96%</w:t>
            </w:r>
          </w:p>
        </w:tc>
        <w:tc>
          <w:tcPr>
            <w:tcW w:w="860" w:type="dxa"/>
          </w:tcPr>
          <w:p w14:paraId="79207EB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87%</w:t>
            </w:r>
          </w:p>
        </w:tc>
        <w:tc>
          <w:tcPr>
            <w:tcW w:w="860" w:type="dxa"/>
          </w:tcPr>
          <w:p w14:paraId="43A635C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95%</w:t>
            </w:r>
          </w:p>
        </w:tc>
      </w:tr>
      <w:tr w14:paraId="7FCB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115" w:type="dxa"/>
          </w:tcPr>
          <w:p w14:paraId="21799EA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Старшая группа </w:t>
            </w:r>
          </w:p>
          <w:p w14:paraId="7B39520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850" w:type="dxa"/>
          </w:tcPr>
          <w:p w14:paraId="1E334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023A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83%</w:t>
            </w:r>
          </w:p>
        </w:tc>
        <w:tc>
          <w:tcPr>
            <w:tcW w:w="971" w:type="dxa"/>
          </w:tcPr>
          <w:p w14:paraId="237027D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366F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94%</w:t>
            </w:r>
          </w:p>
        </w:tc>
        <w:tc>
          <w:tcPr>
            <w:tcW w:w="798" w:type="dxa"/>
          </w:tcPr>
          <w:p w14:paraId="54293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A60C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84%</w:t>
            </w:r>
          </w:p>
        </w:tc>
        <w:tc>
          <w:tcPr>
            <w:tcW w:w="921" w:type="dxa"/>
            <w:gridSpan w:val="2"/>
          </w:tcPr>
          <w:p w14:paraId="7BD5361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F328E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97%</w:t>
            </w:r>
          </w:p>
        </w:tc>
        <w:tc>
          <w:tcPr>
            <w:tcW w:w="1063" w:type="dxa"/>
          </w:tcPr>
          <w:p w14:paraId="422EF3C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E2EE7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89%</w:t>
            </w:r>
          </w:p>
        </w:tc>
        <w:tc>
          <w:tcPr>
            <w:tcW w:w="1065" w:type="dxa"/>
          </w:tcPr>
          <w:p w14:paraId="187EF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14:paraId="2467A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780" w:type="dxa"/>
          </w:tcPr>
          <w:p w14:paraId="2E8D4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F063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75%</w:t>
            </w:r>
          </w:p>
        </w:tc>
        <w:tc>
          <w:tcPr>
            <w:tcW w:w="780" w:type="dxa"/>
          </w:tcPr>
          <w:p w14:paraId="4E17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F7DF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91%</w:t>
            </w:r>
          </w:p>
        </w:tc>
        <w:tc>
          <w:tcPr>
            <w:tcW w:w="855" w:type="dxa"/>
          </w:tcPr>
          <w:p w14:paraId="56073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8BA5F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76%</w:t>
            </w:r>
          </w:p>
        </w:tc>
        <w:tc>
          <w:tcPr>
            <w:tcW w:w="860" w:type="dxa"/>
          </w:tcPr>
          <w:p w14:paraId="537669D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42EA7B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90%</w:t>
            </w:r>
          </w:p>
        </w:tc>
        <w:tc>
          <w:tcPr>
            <w:tcW w:w="860" w:type="dxa"/>
          </w:tcPr>
          <w:p w14:paraId="30157B9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81%</w:t>
            </w:r>
          </w:p>
        </w:tc>
        <w:tc>
          <w:tcPr>
            <w:tcW w:w="860" w:type="dxa"/>
          </w:tcPr>
          <w:p w14:paraId="7CC171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93%</w:t>
            </w:r>
          </w:p>
        </w:tc>
      </w:tr>
      <w:tr w14:paraId="2F0F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2115" w:type="dxa"/>
          </w:tcPr>
          <w:p w14:paraId="1AD385D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Подготовительная группа</w:t>
            </w:r>
          </w:p>
          <w:p w14:paraId="71D5977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5502F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6A0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78%</w:t>
            </w:r>
          </w:p>
        </w:tc>
        <w:tc>
          <w:tcPr>
            <w:tcW w:w="971" w:type="dxa"/>
          </w:tcPr>
          <w:p w14:paraId="6C819C3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7E52C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95%</w:t>
            </w:r>
          </w:p>
        </w:tc>
        <w:tc>
          <w:tcPr>
            <w:tcW w:w="798" w:type="dxa"/>
          </w:tcPr>
          <w:p w14:paraId="166E1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0240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85%</w:t>
            </w:r>
          </w:p>
        </w:tc>
        <w:tc>
          <w:tcPr>
            <w:tcW w:w="921" w:type="dxa"/>
            <w:gridSpan w:val="2"/>
          </w:tcPr>
          <w:p w14:paraId="36E0D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8C31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96%</w:t>
            </w:r>
          </w:p>
        </w:tc>
        <w:tc>
          <w:tcPr>
            <w:tcW w:w="1063" w:type="dxa"/>
          </w:tcPr>
          <w:p w14:paraId="277B260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63F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94%</w:t>
            </w:r>
          </w:p>
        </w:tc>
        <w:tc>
          <w:tcPr>
            <w:tcW w:w="1065" w:type="dxa"/>
          </w:tcPr>
          <w:p w14:paraId="45FB3DE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6708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780" w:type="dxa"/>
          </w:tcPr>
          <w:p w14:paraId="6B21D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AE8D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85%</w:t>
            </w:r>
          </w:p>
        </w:tc>
        <w:tc>
          <w:tcPr>
            <w:tcW w:w="780" w:type="dxa"/>
          </w:tcPr>
          <w:p w14:paraId="30F2B16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4608F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855" w:type="dxa"/>
          </w:tcPr>
          <w:p w14:paraId="41DB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A05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94%</w:t>
            </w:r>
          </w:p>
        </w:tc>
        <w:tc>
          <w:tcPr>
            <w:tcW w:w="860" w:type="dxa"/>
          </w:tcPr>
          <w:p w14:paraId="5EEBC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C60FF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860" w:type="dxa"/>
          </w:tcPr>
          <w:p w14:paraId="5EEA7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87%</w:t>
            </w:r>
          </w:p>
        </w:tc>
        <w:tc>
          <w:tcPr>
            <w:tcW w:w="860" w:type="dxa"/>
          </w:tcPr>
          <w:p w14:paraId="0AFB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98%</w:t>
            </w:r>
          </w:p>
        </w:tc>
      </w:tr>
      <w:tr w14:paraId="3B7B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115" w:type="dxa"/>
          </w:tcPr>
          <w:p w14:paraId="7F201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ИТОГ:</w:t>
            </w:r>
          </w:p>
        </w:tc>
        <w:tc>
          <w:tcPr>
            <w:tcW w:w="850" w:type="dxa"/>
          </w:tcPr>
          <w:p w14:paraId="25179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F5CD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85%</w:t>
            </w:r>
          </w:p>
        </w:tc>
        <w:tc>
          <w:tcPr>
            <w:tcW w:w="971" w:type="dxa"/>
          </w:tcPr>
          <w:p w14:paraId="7B1C2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0DA3D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90%</w:t>
            </w:r>
          </w:p>
        </w:tc>
        <w:tc>
          <w:tcPr>
            <w:tcW w:w="798" w:type="dxa"/>
          </w:tcPr>
          <w:p w14:paraId="5E1ED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393D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86%</w:t>
            </w:r>
          </w:p>
        </w:tc>
        <w:tc>
          <w:tcPr>
            <w:tcW w:w="921" w:type="dxa"/>
            <w:gridSpan w:val="2"/>
          </w:tcPr>
          <w:p w14:paraId="52DFFE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5078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96%</w:t>
            </w:r>
          </w:p>
        </w:tc>
        <w:tc>
          <w:tcPr>
            <w:tcW w:w="1063" w:type="dxa"/>
          </w:tcPr>
          <w:p w14:paraId="2C5FF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8FCC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87%</w:t>
            </w:r>
          </w:p>
        </w:tc>
        <w:tc>
          <w:tcPr>
            <w:tcW w:w="1065" w:type="dxa"/>
          </w:tcPr>
          <w:p w14:paraId="1F61A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9C79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100%</w:t>
            </w:r>
          </w:p>
        </w:tc>
        <w:tc>
          <w:tcPr>
            <w:tcW w:w="780" w:type="dxa"/>
          </w:tcPr>
          <w:p w14:paraId="457CE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BADF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83%</w:t>
            </w:r>
          </w:p>
        </w:tc>
        <w:tc>
          <w:tcPr>
            <w:tcW w:w="780" w:type="dxa"/>
          </w:tcPr>
          <w:p w14:paraId="7F09D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284EA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97%</w:t>
            </w:r>
          </w:p>
        </w:tc>
        <w:tc>
          <w:tcPr>
            <w:tcW w:w="855" w:type="dxa"/>
          </w:tcPr>
          <w:p w14:paraId="2B6A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AE27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82%</w:t>
            </w:r>
          </w:p>
        </w:tc>
        <w:tc>
          <w:tcPr>
            <w:tcW w:w="860" w:type="dxa"/>
          </w:tcPr>
          <w:p w14:paraId="26139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5DBE8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98%</w:t>
            </w:r>
          </w:p>
        </w:tc>
        <w:tc>
          <w:tcPr>
            <w:tcW w:w="860" w:type="dxa"/>
          </w:tcPr>
          <w:p w14:paraId="7B784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948F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84%</w:t>
            </w:r>
          </w:p>
        </w:tc>
        <w:tc>
          <w:tcPr>
            <w:tcW w:w="860" w:type="dxa"/>
          </w:tcPr>
          <w:p w14:paraId="4BC7A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EFA6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95%</w:t>
            </w:r>
          </w:p>
        </w:tc>
      </w:tr>
    </w:tbl>
    <w:p w14:paraId="46163C8C">
      <w:pPr>
        <w:spacing w:line="240" w:lineRule="auto"/>
        <w:ind w:right="-1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A369A3D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</w:rPr>
        <w:sectPr>
          <w:pgSz w:w="16838" w:h="11906" w:orient="landscape"/>
          <w:pgMar w:top="1701" w:right="1134" w:bottom="850" w:left="1134" w:header="708" w:footer="708" w:gutter="0"/>
          <w:cols w:space="708" w:num="1"/>
          <w:docGrid w:linePitch="360" w:charSpace="0"/>
        </w:sectPr>
      </w:pPr>
    </w:p>
    <w:p w14:paraId="2193D8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итогам мониторинга воспитанники ДОО показали положительный результат освоения программного материала. Наиболее высокие результаты у детей подготовительной группы (98%), в средней (95%) и младшей группы (96%). Немного ниже уровень усвоения ООП в старшей (93%). 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 </w:t>
      </w:r>
    </w:p>
    <w:p w14:paraId="63572C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Итоги мониторинга свидетельствуют о том, что у детей сформированы в основном необходимые социальные и психологические характеристики личности ребенка дошкольного образования: дети проявляют инициативность и самостоятельность в разных видах деятельности – игре, общении, конструировании; способны выбирать себе род занятий, участников совместной деятельности, способны к воплощению разнообразных замыслов; уверены в своих силах, открыты внешнему миру, положительно относятся к себе и к другим, обладают чувством собственного достоинства.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</w:t>
      </w:r>
    </w:p>
    <w:p w14:paraId="00B3B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О реализации образовательной деятельности в дистанционном режиме </w:t>
      </w:r>
    </w:p>
    <w:p w14:paraId="207215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Внедрение дистанционного режима обучение позволяет МБДОУ «Белек» расширить свои возможности в осуществлении образовательной деятельности в различных условиях, в том числе при изменении режимов работы по климатическим, санитарно-эпидемиологическим и другим причинам. </w:t>
      </w:r>
    </w:p>
    <w:p w14:paraId="67FD52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Дистанционная форма обучения целесообразно использовать в образовательном процессе для воспитанников:</w:t>
      </w:r>
    </w:p>
    <w:p w14:paraId="07FE21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-имеющих ограничения возможностей здоровья и не имеющих возможности регулярно посещать образовательное учреждение;</w:t>
      </w:r>
    </w:p>
    <w:p w14:paraId="279B29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-в условиях введения карантина, с связи с погодными явлениями или с высоким уровнем заболеваемости.</w:t>
      </w:r>
    </w:p>
    <w:p w14:paraId="66BEF6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Педагогические работники ДОУ разрабатывали конспекты (НОД) занятий с учетом расписания и реализации образовательной программы (тема; определение цели и задач; подбор иллюстраций, картин, художественных произведений, стихов, загадок, игр по теме, бесед, физминуток; полное объяснение предоставляемого материала); подбирали аудио, видео и мультимедийные материалы для проведения ежедневных  занятий,  организовывали  работу и обратную связь с воспитанниками и родителями (законными представителями) в социальных сетях </w:t>
      </w:r>
      <w:r>
        <w:rPr>
          <w:rFonts w:ascii="Times New Roman" w:hAnsi="Times New Roman" w:cs="Times New Roman"/>
          <w:color w:val="000000"/>
          <w:sz w:val="28"/>
          <w:lang w:val="en-US"/>
        </w:rPr>
        <w:t>VK</w:t>
      </w:r>
      <w:r>
        <w:rPr>
          <w:rFonts w:ascii="Times New Roman" w:hAnsi="Times New Roman" w:cs="Times New Roman"/>
          <w:color w:val="000000"/>
          <w:sz w:val="28"/>
        </w:rPr>
        <w:t xml:space="preserve"> Мессенджере. </w:t>
      </w:r>
    </w:p>
    <w:p w14:paraId="57CCC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Родители (законные представители) воспитанников  совместно с детьми должны выполнять предложенные задания, используя материалы, размещенные в социальных сетях ВКонтакте (</w:t>
      </w:r>
      <w:r>
        <w:rPr>
          <w:rFonts w:ascii="Times New Roman" w:hAnsi="Times New Roman" w:cs="Times New Roman"/>
          <w:color w:val="000000"/>
          <w:sz w:val="28"/>
          <w:lang w:val="en-US"/>
        </w:rPr>
        <w:t>VK</w:t>
      </w:r>
      <w:r>
        <w:rPr>
          <w:rFonts w:ascii="Times New Roman" w:hAnsi="Times New Roman" w:cs="Times New Roman"/>
          <w:color w:val="000000"/>
          <w:sz w:val="28"/>
        </w:rPr>
        <w:t xml:space="preserve"> Мессенджере)  и  стараются поддерживать обратную связь с педагогическими работниками.</w:t>
      </w:r>
    </w:p>
    <w:p w14:paraId="2238A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Воспитательная работа</w:t>
      </w:r>
    </w:p>
    <w:p w14:paraId="0F849E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Чтобы выбрать стратегию воспитательной работы, в 2023 году проводился анализ состава семей воспитанников.</w:t>
      </w:r>
    </w:p>
    <w:tbl>
      <w:tblPr>
        <w:tblStyle w:val="3"/>
        <w:tblW w:w="10915" w:type="dxa"/>
        <w:tblInd w:w="-112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"/>
        <w:gridCol w:w="5812"/>
        <w:gridCol w:w="4536"/>
      </w:tblGrid>
      <w:tr w14:paraId="5BBAEA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6FF5956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№</w:t>
            </w:r>
          </w:p>
          <w:p w14:paraId="5A32A0AA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8123E3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Параметры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55755E8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4D211F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FEBE00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6606824">
            <w:pPr>
              <w:pStyle w:val="1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</w:rPr>
              <w:t>Количество воспитанников, из них: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75E3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114</w:t>
            </w:r>
          </w:p>
        </w:tc>
      </w:tr>
      <w:tr w14:paraId="52D814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EEFB768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931D920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Мальчиков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0204F9C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</w:tr>
      <w:tr w14:paraId="7C5E59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2A23282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A48E6D1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Девочек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87D6249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  <w:tr w14:paraId="0EB3E9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F4334E7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0EFDE83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</w:rPr>
              <w:t>Количество семей, из них: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18A1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</w:tr>
      <w:tr w14:paraId="4BBABB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20F3086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3299FB3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Полные семьи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A89AAF2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</w:tr>
      <w:tr w14:paraId="6E8216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9484708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5CF5A89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Неполные семьи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B9B22D9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14:paraId="470B60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2DB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EAA03AA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Многодетные семьи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FB0FA5E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</w:tr>
      <w:tr w14:paraId="12F31A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DC7C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D93870F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Малообеспеченные семьи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675E6B4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14:paraId="139363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338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F55EF69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Приемные семьи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3459A0E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14:paraId="24EF26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</w:trPr>
        <w:tc>
          <w:tcPr>
            <w:tcW w:w="109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76CB4C8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</w:rPr>
              <w:t>3. Характеристика образовательного уровня родителей</w:t>
            </w:r>
          </w:p>
        </w:tc>
      </w:tr>
      <w:tr w14:paraId="22A5E7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80A4954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AEDF441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Всего родителей, из них имеют: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37F6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199</w:t>
            </w:r>
          </w:p>
        </w:tc>
      </w:tr>
      <w:tr w14:paraId="35B188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59F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58108F4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высшее образование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8246D10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</w:t>
            </w:r>
          </w:p>
        </w:tc>
      </w:tr>
      <w:tr w14:paraId="588334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B28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9F83055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неполное высшее образование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1BE060E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14:paraId="780FA6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786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F365988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среднее специальное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EA365E8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</w:tr>
      <w:tr w14:paraId="376B58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5C61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29BA110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среднее образование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DDD1B75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14:paraId="247204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A13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267E364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неполное среднее образование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AD00B38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14:paraId="1EC153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</w:trPr>
        <w:tc>
          <w:tcPr>
            <w:tcW w:w="109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B6F4FB7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</w:rPr>
              <w:t>4. Характеристика социального положения родителей</w:t>
            </w:r>
          </w:p>
        </w:tc>
      </w:tr>
      <w:tr w14:paraId="5B7C58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6FA6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445B69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Рабочие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59F00DB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14:paraId="3A27F5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25B4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345DA19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Служащие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8B0E13E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</w:t>
            </w:r>
          </w:p>
        </w:tc>
      </w:tr>
      <w:tr w14:paraId="2A9E3E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C23EC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97575ED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Предприниматели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6FA79FA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14:paraId="039BBB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1CBCAA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D9D1706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Студенты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7C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14:paraId="2D50B4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21B53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AA960AB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Пенсионеры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6FF8DF3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14:paraId="401D54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9AC336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F852448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Безработные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BA0B313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14:paraId="06C27F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E2B74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5F75A820">
            <w:pPr>
              <w:pStyle w:val="1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3"/>
                <w:rFonts w:ascii="Times New Roman" w:hAnsi="Times New Roman" w:cs="Times New Roman"/>
                <w:sz w:val="24"/>
              </w:rPr>
              <w:t>Инвалиды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EA2811">
            <w:pPr>
              <w:pStyle w:val="1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14:paraId="3855C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32"/>
        </w:rPr>
      </w:pPr>
    </w:p>
    <w:p w14:paraId="3B2AD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14:paraId="50C63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</w:rPr>
      </w:pPr>
      <w:bookmarkStart w:id="0" w:name="_Hlk167195148"/>
      <w:r>
        <w:rPr>
          <w:rFonts w:ascii="Times New Roman" w:hAnsi="Times New Roman" w:cs="Times New Roman"/>
          <w:b/>
          <w:iCs/>
          <w:sz w:val="28"/>
        </w:rPr>
        <w:t>Дополнительное образование</w:t>
      </w:r>
      <w:r>
        <w:rPr>
          <w:rFonts w:ascii="Times New Roman" w:hAnsi="Times New Roman" w:cs="Times New Roman"/>
          <w:iCs/>
          <w:sz w:val="28"/>
        </w:rPr>
        <w:t xml:space="preserve"> в ДОУ реализуется через самообразование педагогов и организацию кружковой деятельности посредством реализации дополнительных общеразвивающих программ по следующим направлениям: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477"/>
        <w:gridCol w:w="2781"/>
        <w:gridCol w:w="1888"/>
        <w:gridCol w:w="1909"/>
      </w:tblGrid>
      <w:tr w14:paraId="77E6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B4FA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№</w:t>
            </w:r>
          </w:p>
        </w:tc>
        <w:tc>
          <w:tcPr>
            <w:tcW w:w="2477" w:type="dxa"/>
            <w:tcBorders>
              <w:right w:val="nil"/>
            </w:tcBorders>
          </w:tcPr>
          <w:p w14:paraId="0D2EB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781" w:type="dxa"/>
            <w:tcBorders>
              <w:left w:val="nil"/>
            </w:tcBorders>
          </w:tcPr>
          <w:p w14:paraId="27946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Название </w:t>
            </w:r>
          </w:p>
        </w:tc>
        <w:tc>
          <w:tcPr>
            <w:tcW w:w="1888" w:type="dxa"/>
          </w:tcPr>
          <w:p w14:paraId="124B7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Количество детей</w:t>
            </w:r>
          </w:p>
        </w:tc>
        <w:tc>
          <w:tcPr>
            <w:tcW w:w="1909" w:type="dxa"/>
          </w:tcPr>
          <w:p w14:paraId="7B9A6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Руководитель</w:t>
            </w:r>
          </w:p>
        </w:tc>
      </w:tr>
      <w:tr w14:paraId="35A3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3AEFB8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1.</w:t>
            </w:r>
          </w:p>
        </w:tc>
        <w:tc>
          <w:tcPr>
            <w:tcW w:w="5258" w:type="dxa"/>
            <w:gridSpan w:val="2"/>
          </w:tcPr>
          <w:p w14:paraId="4E771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«Пальчиковая игры как средство развития речи детей 3-4 лет»</w:t>
            </w:r>
          </w:p>
          <w:p w14:paraId="403C4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1888" w:type="dxa"/>
          </w:tcPr>
          <w:p w14:paraId="24178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15</w:t>
            </w:r>
          </w:p>
        </w:tc>
        <w:tc>
          <w:tcPr>
            <w:tcW w:w="1909" w:type="dxa"/>
          </w:tcPr>
          <w:p w14:paraId="7F12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Торе-Монге Рада Викторовна </w:t>
            </w:r>
          </w:p>
        </w:tc>
      </w:tr>
      <w:tr w14:paraId="7E72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02DED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2.</w:t>
            </w:r>
          </w:p>
        </w:tc>
        <w:tc>
          <w:tcPr>
            <w:tcW w:w="5258" w:type="dxa"/>
            <w:gridSpan w:val="2"/>
          </w:tcPr>
          <w:p w14:paraId="1CA18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«Сенсорное развитие детей младшего возраста через дидактические игры»</w:t>
            </w:r>
          </w:p>
        </w:tc>
        <w:tc>
          <w:tcPr>
            <w:tcW w:w="1888" w:type="dxa"/>
          </w:tcPr>
          <w:p w14:paraId="272DB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15</w:t>
            </w:r>
          </w:p>
        </w:tc>
        <w:tc>
          <w:tcPr>
            <w:tcW w:w="1909" w:type="dxa"/>
          </w:tcPr>
          <w:p w14:paraId="5AB5D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Кужугет Чечек Орус-ооловна</w:t>
            </w:r>
          </w:p>
        </w:tc>
      </w:tr>
      <w:tr w14:paraId="3C16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3D132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3.</w:t>
            </w:r>
          </w:p>
        </w:tc>
        <w:tc>
          <w:tcPr>
            <w:tcW w:w="5258" w:type="dxa"/>
            <w:gridSpan w:val="2"/>
          </w:tcPr>
          <w:p w14:paraId="33FD7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«Устное народное творчество на примере сказок»</w:t>
            </w:r>
          </w:p>
        </w:tc>
        <w:tc>
          <w:tcPr>
            <w:tcW w:w="1888" w:type="dxa"/>
          </w:tcPr>
          <w:p w14:paraId="0F1BC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1909" w:type="dxa"/>
          </w:tcPr>
          <w:p w14:paraId="7E08F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Намдак Сайлык Кировна</w:t>
            </w:r>
          </w:p>
        </w:tc>
      </w:tr>
      <w:tr w14:paraId="7DF1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3369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4.</w:t>
            </w:r>
          </w:p>
        </w:tc>
        <w:tc>
          <w:tcPr>
            <w:tcW w:w="5258" w:type="dxa"/>
            <w:gridSpan w:val="2"/>
          </w:tcPr>
          <w:p w14:paraId="458D2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«Развитие мелкой моторики у детей раннего возраста»</w:t>
            </w:r>
          </w:p>
        </w:tc>
        <w:tc>
          <w:tcPr>
            <w:tcW w:w="1888" w:type="dxa"/>
          </w:tcPr>
          <w:p w14:paraId="23D5C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15</w:t>
            </w:r>
          </w:p>
        </w:tc>
        <w:tc>
          <w:tcPr>
            <w:tcW w:w="1909" w:type="dxa"/>
          </w:tcPr>
          <w:p w14:paraId="719875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Салчак Сайзана Сергеевна</w:t>
            </w:r>
          </w:p>
        </w:tc>
      </w:tr>
      <w:tr w14:paraId="00FF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3038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5.</w:t>
            </w:r>
          </w:p>
        </w:tc>
        <w:tc>
          <w:tcPr>
            <w:tcW w:w="5258" w:type="dxa"/>
            <w:gridSpan w:val="2"/>
          </w:tcPr>
          <w:p w14:paraId="76C89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«Организация опытно-экспериментальной деятельности с детьми старшего дошкольного возраста»</w:t>
            </w:r>
          </w:p>
        </w:tc>
        <w:tc>
          <w:tcPr>
            <w:tcW w:w="1888" w:type="dxa"/>
          </w:tcPr>
          <w:p w14:paraId="31FF5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  <w:tc>
          <w:tcPr>
            <w:tcW w:w="1909" w:type="dxa"/>
          </w:tcPr>
          <w:p w14:paraId="7CA09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Кужугет Ханды Константиновна</w:t>
            </w:r>
          </w:p>
        </w:tc>
      </w:tr>
      <w:tr w14:paraId="2DD5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6A194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6.</w:t>
            </w:r>
          </w:p>
        </w:tc>
        <w:tc>
          <w:tcPr>
            <w:tcW w:w="5258" w:type="dxa"/>
            <w:gridSpan w:val="2"/>
          </w:tcPr>
          <w:p w14:paraId="17452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«Дидактические игры как средство формирования элементарных математических представлений (ФЭМП) для детей подготовительной группы »</w:t>
            </w:r>
          </w:p>
        </w:tc>
        <w:tc>
          <w:tcPr>
            <w:tcW w:w="1888" w:type="dxa"/>
          </w:tcPr>
          <w:p w14:paraId="58E1B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15</w:t>
            </w:r>
          </w:p>
        </w:tc>
        <w:tc>
          <w:tcPr>
            <w:tcW w:w="1909" w:type="dxa"/>
          </w:tcPr>
          <w:p w14:paraId="76B0B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Иргит Чодураа Олеговна</w:t>
            </w:r>
          </w:p>
        </w:tc>
      </w:tr>
      <w:tr w14:paraId="0408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C183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7.</w:t>
            </w:r>
          </w:p>
        </w:tc>
        <w:tc>
          <w:tcPr>
            <w:tcW w:w="5258" w:type="dxa"/>
            <w:gridSpan w:val="2"/>
          </w:tcPr>
          <w:p w14:paraId="49988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«Развитие мелкой моторики рук с помощью нетрадиционной техники аппликации»</w:t>
            </w:r>
          </w:p>
        </w:tc>
        <w:tc>
          <w:tcPr>
            <w:tcW w:w="1888" w:type="dxa"/>
          </w:tcPr>
          <w:p w14:paraId="328B4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24</w:t>
            </w:r>
          </w:p>
        </w:tc>
        <w:tc>
          <w:tcPr>
            <w:tcW w:w="1909" w:type="dxa"/>
          </w:tcPr>
          <w:p w14:paraId="42891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Салчак Сайлыкмаа Николаевна</w:t>
            </w:r>
          </w:p>
        </w:tc>
      </w:tr>
      <w:tr w14:paraId="3113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3E75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8.</w:t>
            </w:r>
          </w:p>
        </w:tc>
        <w:tc>
          <w:tcPr>
            <w:tcW w:w="5258" w:type="dxa"/>
            <w:gridSpan w:val="2"/>
          </w:tcPr>
          <w:p w14:paraId="3BD19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«Использование мнемотаблиц и мнемотехника для развития речи детей старшего дошкольного возраста»</w:t>
            </w:r>
          </w:p>
        </w:tc>
        <w:tc>
          <w:tcPr>
            <w:tcW w:w="1888" w:type="dxa"/>
          </w:tcPr>
          <w:p w14:paraId="5CDA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24</w:t>
            </w:r>
          </w:p>
        </w:tc>
        <w:tc>
          <w:tcPr>
            <w:tcW w:w="1909" w:type="dxa"/>
          </w:tcPr>
          <w:p w14:paraId="0A6BE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Хертек Чодураа Алексеевна</w:t>
            </w:r>
          </w:p>
        </w:tc>
      </w:tr>
      <w:tr w14:paraId="49A5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A394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9.</w:t>
            </w:r>
          </w:p>
        </w:tc>
        <w:tc>
          <w:tcPr>
            <w:tcW w:w="5258" w:type="dxa"/>
            <w:gridSpan w:val="2"/>
          </w:tcPr>
          <w:p w14:paraId="1FDFC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арифметика»</w:t>
            </w:r>
          </w:p>
        </w:tc>
        <w:tc>
          <w:tcPr>
            <w:tcW w:w="1888" w:type="dxa"/>
          </w:tcPr>
          <w:p w14:paraId="70EBD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  <w:tc>
          <w:tcPr>
            <w:tcW w:w="1909" w:type="dxa"/>
          </w:tcPr>
          <w:p w14:paraId="45485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Шожунчап Орлана Алдын-ооловна</w:t>
            </w:r>
          </w:p>
        </w:tc>
      </w:tr>
      <w:tr w14:paraId="322A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597F1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10.</w:t>
            </w:r>
          </w:p>
        </w:tc>
        <w:tc>
          <w:tcPr>
            <w:tcW w:w="5258" w:type="dxa"/>
            <w:gridSpan w:val="2"/>
          </w:tcPr>
          <w:p w14:paraId="51D1C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«Развитие мелкой моторики у детей дошкольного возраста через нетрадиционную технику рисования»</w:t>
            </w:r>
          </w:p>
        </w:tc>
        <w:tc>
          <w:tcPr>
            <w:tcW w:w="1888" w:type="dxa"/>
          </w:tcPr>
          <w:p w14:paraId="4C203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1909" w:type="dxa"/>
          </w:tcPr>
          <w:p w14:paraId="6D395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Дажы Чочагай Николаевна</w:t>
            </w:r>
          </w:p>
        </w:tc>
      </w:tr>
      <w:tr w14:paraId="195B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4EA5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11.</w:t>
            </w:r>
          </w:p>
        </w:tc>
        <w:tc>
          <w:tcPr>
            <w:tcW w:w="5258" w:type="dxa"/>
            <w:gridSpan w:val="2"/>
          </w:tcPr>
          <w:p w14:paraId="6D9DD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«Нетрадиционные техники аппликации, как средство развития творческих способности детей дошкольного образования »</w:t>
            </w:r>
          </w:p>
        </w:tc>
        <w:tc>
          <w:tcPr>
            <w:tcW w:w="1888" w:type="dxa"/>
          </w:tcPr>
          <w:p w14:paraId="3B4D2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  <w:tc>
          <w:tcPr>
            <w:tcW w:w="1909" w:type="dxa"/>
          </w:tcPr>
          <w:p w14:paraId="6FA20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Делгер Сырга Сергековна</w:t>
            </w:r>
          </w:p>
        </w:tc>
      </w:tr>
      <w:tr w14:paraId="5FF5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39AA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12.</w:t>
            </w:r>
          </w:p>
        </w:tc>
        <w:tc>
          <w:tcPr>
            <w:tcW w:w="5258" w:type="dxa"/>
            <w:gridSpan w:val="2"/>
          </w:tcPr>
          <w:p w14:paraId="10E2D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«Развитие творческих способностей у детей старшего дошкольного возраста через пластилинографию»</w:t>
            </w:r>
          </w:p>
        </w:tc>
        <w:tc>
          <w:tcPr>
            <w:tcW w:w="1888" w:type="dxa"/>
          </w:tcPr>
          <w:p w14:paraId="5BDBC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  <w:tc>
          <w:tcPr>
            <w:tcW w:w="1909" w:type="dxa"/>
          </w:tcPr>
          <w:p w14:paraId="5067C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Демдек Чойган Борбак-ооловна</w:t>
            </w:r>
          </w:p>
        </w:tc>
      </w:tr>
      <w:tr w14:paraId="2A3C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8880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13.</w:t>
            </w:r>
          </w:p>
        </w:tc>
        <w:tc>
          <w:tcPr>
            <w:tcW w:w="5258" w:type="dxa"/>
            <w:gridSpan w:val="2"/>
          </w:tcPr>
          <w:p w14:paraId="6E788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«Элементарное музицирование-развитие идеального слуха»</w:t>
            </w:r>
          </w:p>
        </w:tc>
        <w:tc>
          <w:tcPr>
            <w:tcW w:w="1888" w:type="dxa"/>
          </w:tcPr>
          <w:p w14:paraId="0131B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10</w:t>
            </w:r>
          </w:p>
        </w:tc>
        <w:tc>
          <w:tcPr>
            <w:tcW w:w="1909" w:type="dxa"/>
          </w:tcPr>
          <w:p w14:paraId="78F4E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Саая Чойганмаа Кан-ооловна</w:t>
            </w:r>
          </w:p>
        </w:tc>
      </w:tr>
      <w:tr w14:paraId="5C34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00E6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9055" w:type="dxa"/>
            <w:gridSpan w:val="4"/>
          </w:tcPr>
          <w:p w14:paraId="485DF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Парциальные программы</w:t>
            </w:r>
          </w:p>
        </w:tc>
      </w:tr>
      <w:tr w14:paraId="3B56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58F97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4.</w:t>
            </w:r>
          </w:p>
        </w:tc>
        <w:tc>
          <w:tcPr>
            <w:tcW w:w="5258" w:type="dxa"/>
            <w:gridSpan w:val="2"/>
          </w:tcPr>
          <w:p w14:paraId="45639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Раз-ступенька, два ступенька, Игралочка</w:t>
            </w:r>
          </w:p>
        </w:tc>
        <w:tc>
          <w:tcPr>
            <w:tcW w:w="1888" w:type="dxa"/>
          </w:tcPr>
          <w:p w14:paraId="75BEB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87</w:t>
            </w:r>
          </w:p>
        </w:tc>
        <w:tc>
          <w:tcPr>
            <w:tcW w:w="1909" w:type="dxa"/>
          </w:tcPr>
          <w:p w14:paraId="75FAD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Воспитатели всех групп</w:t>
            </w:r>
          </w:p>
        </w:tc>
      </w:tr>
      <w:tr w14:paraId="3E46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85AA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5.</w:t>
            </w:r>
          </w:p>
        </w:tc>
        <w:tc>
          <w:tcPr>
            <w:tcW w:w="5258" w:type="dxa"/>
            <w:gridSpan w:val="2"/>
          </w:tcPr>
          <w:p w14:paraId="3697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Логопед</w:t>
            </w:r>
          </w:p>
        </w:tc>
        <w:tc>
          <w:tcPr>
            <w:tcW w:w="1888" w:type="dxa"/>
          </w:tcPr>
          <w:p w14:paraId="0689B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12</w:t>
            </w:r>
          </w:p>
        </w:tc>
        <w:tc>
          <w:tcPr>
            <w:tcW w:w="1909" w:type="dxa"/>
          </w:tcPr>
          <w:p w14:paraId="731C6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Торе-Монге Р.В</w:t>
            </w:r>
          </w:p>
        </w:tc>
      </w:tr>
      <w:tr w14:paraId="7B66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04384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6.</w:t>
            </w:r>
          </w:p>
        </w:tc>
        <w:tc>
          <w:tcPr>
            <w:tcW w:w="5258" w:type="dxa"/>
            <w:gridSpan w:val="2"/>
          </w:tcPr>
          <w:p w14:paraId="4BD39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Педагог-психолог</w:t>
            </w:r>
          </w:p>
        </w:tc>
        <w:tc>
          <w:tcPr>
            <w:tcW w:w="1888" w:type="dxa"/>
          </w:tcPr>
          <w:p w14:paraId="43E55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1909" w:type="dxa"/>
          </w:tcPr>
          <w:p w14:paraId="202BF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Ондар О.Б</w:t>
            </w:r>
          </w:p>
        </w:tc>
      </w:tr>
    </w:tbl>
    <w:p w14:paraId="197ED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</w:rPr>
      </w:pPr>
    </w:p>
    <w:p w14:paraId="36556CBC">
      <w:pPr>
        <w:pStyle w:val="1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Оценка функционирования внутренней системы оценки качества образования</w:t>
      </w:r>
    </w:p>
    <w:p w14:paraId="789F39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основании Закона «Об образовании в Российской Федерации» в МБДОУ разработаны:</w:t>
      </w:r>
    </w:p>
    <w:p w14:paraId="1E5ED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Положение о внутренней контрольной деятельности и Положение о внутреннем мониторинге качества образования.</w:t>
      </w:r>
    </w:p>
    <w:p w14:paraId="78079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Цель контроля: оптимизация и координация работы всех специалистов ДОО для обеспечения качества образовательного процесса.</w:t>
      </w:r>
    </w:p>
    <w:p w14:paraId="04D37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ДОУ внутренний контроль осуществляют заведующий, старший воспитатель, медицинская сестра, а также педагоги, работающие на самоконтроле. Порядок внутреннего контроля определяется Уставом детского сада, Положением о внутреннем контроле, годовым планом ДОУ должностными инструкциями и распоряжениями руководства.</w:t>
      </w:r>
    </w:p>
    <w:p w14:paraId="58AF6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Контроль в детском саду проводится по плану, утвержденному заведующим в начале учебного года, и представляет собой следующие виды:</w:t>
      </w:r>
    </w:p>
    <w:p w14:paraId="44E47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оперативный контроль (ежемесячно, еженедельно, ежедневно);</w:t>
      </w:r>
    </w:p>
    <w:p w14:paraId="09A5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тематический 2 раза в год (от одного до двух месяцев);</w:t>
      </w:r>
    </w:p>
    <w:p w14:paraId="29D55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самоконтроль (постоянно);</w:t>
      </w:r>
    </w:p>
    <w:p w14:paraId="01B1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самоанализ (при организации различных форм работы);</w:t>
      </w:r>
    </w:p>
    <w:p w14:paraId="7DB12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итоговый (один раз в год).</w:t>
      </w:r>
    </w:p>
    <w:p w14:paraId="7E7E4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Результаты контроля выносятся на обсуждение в ходе педагогических часов и педагогических советов, психолого-педагогических консилиумов.</w:t>
      </w:r>
    </w:p>
    <w:p w14:paraId="7D050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Контроль организован по направлениям:</w:t>
      </w:r>
    </w:p>
    <w:p w14:paraId="63B6F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•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>Качество научно-методической работы;</w:t>
      </w:r>
    </w:p>
    <w:p w14:paraId="269C9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•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>Качество воспитательно-образовательного процесса;</w:t>
      </w:r>
    </w:p>
    <w:p w14:paraId="7050C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•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>Качество работы с родителями;</w:t>
      </w:r>
    </w:p>
    <w:p w14:paraId="712E2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•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>Качество работы с педагогическими кадрами;</w:t>
      </w:r>
    </w:p>
    <w:p w14:paraId="6AA60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•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>Качество предметно-пространственной среды.</w:t>
      </w:r>
    </w:p>
    <w:p w14:paraId="7FD07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Вывод: 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дошкольников и функционирования детского сада в целом. В учреждении созданы благоприятные условия для освоения воспитанниками образовательных программ. Повысилось качество работы с детьми в разных видах деятельности, значительно активизировалась работа по использованию электронных ресурсов, совершенствуется работа с кадрами, достаточное внимание уделяется непрерывному профессиональному росту педагогов.</w:t>
      </w:r>
    </w:p>
    <w:p w14:paraId="346B86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77D78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период 17.01.2023 г. проводилось анкетирование 94 родителей, получены следующие результаты удовлетворенности родителей образовательными услугами следует считать позитивными. Большинство родителей полностью удовлетворены, оказываемыми образовательными услугами (70,21%),  28,72% частично удовлетворены и 1,06% по отдельным направлениям не удовлетворены. Анализ полученных результатов позволяет говорить об удовлетворенности многими родителями условиями содержания детей в дошкольном учреждении. По результатам анкетирования 81,91% родителей считают, что педагоги дошкольного учреждения полностью соответствуют представлениям о профессионально компетентном педагоге, 17,02% считают, что педагоги частично соответствуют образу о педагоге. В связи с этим можно предположить необходимость уточнения представлений респондентов о профессионально компетентном педагоге. А также  родители удовлетворены санитарно-гигиеническими условиями содержания ребенка в детском саду 88,3%, частично удовлетворены 11,7%.</w:t>
      </w:r>
    </w:p>
    <w:p w14:paraId="305D9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4390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7EE44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</w:rPr>
      </w:pPr>
    </w:p>
    <w:p w14:paraId="5C2BE2AD">
      <w:pPr>
        <w:pStyle w:val="1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Оценка кадрового обеспечения</w:t>
      </w:r>
    </w:p>
    <w:p w14:paraId="0C07CD0B">
      <w:pPr>
        <w:spacing w:after="117" w:line="240" w:lineRule="auto"/>
        <w:ind w:right="16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Педагогический коллектив, обеспечивающий развитие и воспитание детей состоит из 15 педагогов. Из них: 12 - воспитателей, 1 - музыкальный руководитель, 1 – инструктор по физической культуры, 1- педагог-психолог. По совместительству есть учитель – логопед.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Соотношение воспитанников, приходящихся на 1 взрослого: воспитанник/педагоги -10/1.</w:t>
      </w:r>
    </w:p>
    <w:p w14:paraId="711562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По гендерному составу, в нашем педагогическом коллективе трудятся женщины, педагогов один мужчин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инструктора по физической культуре. Укомплектованность педагогическими кадрами составляет 100% .</w:t>
      </w:r>
    </w:p>
    <w:p w14:paraId="2DAF1EC6">
      <w:pPr>
        <w:widowControl w:val="0"/>
        <w:spacing w:after="0" w:line="250" w:lineRule="exact"/>
        <w:jc w:val="center"/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u w:val="single"/>
          <w:lang w:eastAsia="ru-RU"/>
        </w:rPr>
      </w:pPr>
    </w:p>
    <w:p w14:paraId="46AE98F0">
      <w:pPr>
        <w:widowControl w:val="0"/>
        <w:spacing w:after="0" w:line="250" w:lineRule="exac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5"/>
          <w:lang w:eastAsia="ru-RU"/>
        </w:rPr>
        <w:t>Таблица данных образования, квалификации и стажа педагогов.</w:t>
      </w:r>
    </w:p>
    <w:p w14:paraId="372DAE84">
      <w:pPr>
        <w:pStyle w:val="1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Style w:val="3"/>
        <w:tblW w:w="979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41"/>
        <w:gridCol w:w="2410"/>
        <w:gridCol w:w="2846"/>
      </w:tblGrid>
      <w:tr w14:paraId="11B3DD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</w:trPr>
        <w:tc>
          <w:tcPr>
            <w:tcW w:w="45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66605C">
            <w:pPr>
              <w:widowControl w:val="0"/>
              <w:spacing w:after="0" w:line="25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Уровень образования</w:t>
            </w:r>
          </w:p>
        </w:tc>
        <w:tc>
          <w:tcPr>
            <w:tcW w:w="52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7E19E28">
            <w:pPr>
              <w:widowControl w:val="0"/>
              <w:spacing w:after="0" w:line="25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Количество педагогов / %</w:t>
            </w:r>
          </w:p>
        </w:tc>
      </w:tr>
      <w:tr w14:paraId="531A32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45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AC02C5">
            <w:pPr>
              <w:widowControl w:val="0"/>
              <w:spacing w:after="0" w:line="240" w:lineRule="auto"/>
              <w:rPr>
                <w:rFonts w:ascii="Courier New" w:hAnsi="Courier New" w:eastAsia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2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B254C26">
            <w:pPr>
              <w:widowControl w:val="0"/>
              <w:spacing w:after="0" w:line="250" w:lineRule="exact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</w:tr>
      <w:tr w14:paraId="689572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45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F734A9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Высшее профессиональное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D5B456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12</w:t>
            </w:r>
          </w:p>
          <w:p w14:paraId="572311F8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2A96F7B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>90%</w:t>
            </w:r>
          </w:p>
        </w:tc>
      </w:tr>
      <w:tr w14:paraId="265309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45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DE432E6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в том числе педагогическое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D88EC1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  <w:t>12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227D47D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14:paraId="5BE556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45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E157FF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Среднее профессиональное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A17335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CBB1B0A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>10%</w:t>
            </w:r>
          </w:p>
        </w:tc>
      </w:tr>
      <w:tr w14:paraId="47A66F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</w:trPr>
        <w:tc>
          <w:tcPr>
            <w:tcW w:w="45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FF187A8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в том числе педагогическое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A1AC4D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ADB7FDA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14:paraId="0473E87E">
        <w:trPr>
          <w:trHeight w:val="466" w:hRule="exact"/>
        </w:trPr>
        <w:tc>
          <w:tcPr>
            <w:tcW w:w="97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5501523">
            <w:pPr>
              <w:widowControl w:val="0"/>
              <w:spacing w:after="0" w:line="250" w:lineRule="exact"/>
              <w:ind w:left="4420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Квалификация</w:t>
            </w:r>
          </w:p>
        </w:tc>
      </w:tr>
      <w:tr w14:paraId="054DD1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45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0F224E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36FC64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  <w:t>Нет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9319667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>0%</w:t>
            </w:r>
          </w:p>
        </w:tc>
      </w:tr>
      <w:tr w14:paraId="6E0C27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45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821ECC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I квалификационная категория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BE410CA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  <w:t>12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F863C2D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>87%</w:t>
            </w:r>
          </w:p>
        </w:tc>
      </w:tr>
      <w:tr w14:paraId="72C2A7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</w:trPr>
        <w:tc>
          <w:tcPr>
            <w:tcW w:w="4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E648F58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Без квалификационной категории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205CDB1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5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CD308A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>13%</w:t>
            </w:r>
          </w:p>
        </w:tc>
      </w:tr>
    </w:tbl>
    <w:p w14:paraId="0F643B5D">
      <w:pPr>
        <w:pStyle w:val="15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1E129124">
      <w:pPr>
        <w:pStyle w:val="1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</w:rPr>
        <w:t xml:space="preserve">В 2022-2023 учебном году   педагогов (87%) - с высшим педагогическим образованием и аттестованы на первую квалификационную категорию. 3 педагога (13%) </w:t>
      </w:r>
      <w:r>
        <w:rPr>
          <w:rFonts w:ascii="Times New Roman" w:hAnsi="Times New Roman" w:cs="Times New Roman"/>
          <w:color w:val="000000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е имеют квалификационной категории, из них три молодых специалиста, так как их стаж работы менее 2 лет в данном учреждении. </w:t>
      </w:r>
    </w:p>
    <w:p w14:paraId="5DCDED7F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качественный и количественный состав детского сада «Белек» по сравнению с 2022-2023 учебным годом возрос и соответствует требованиям для успешного осуществления образовательной деятельности по всем образовательным областям. Педагоги уверены в себе, мотивированы на получение качественного результата, обладают адекватной оценкой деятельности.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4"/>
          <w:lang w:eastAsia="ru-RU"/>
        </w:rPr>
        <w:t>Детский сад укомплектован кадрами полностью. Педагоги постоянно повышают свой профессиональный уровень. Все педагоги эффективно участвуют в работе методических объединений, знакомятся с опытом работы своих коллег и других дошкольных учреждений. Все это в комплекте дает хороший результат в организации педагогической деятельности и улучшении качества образования и воспитания дошкольников.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5"/>
          <w:lang w:eastAsia="ru-RU"/>
        </w:rPr>
        <w:t xml:space="preserve"> </w:t>
      </w:r>
    </w:p>
    <w:p w14:paraId="06CCC7F5">
      <w:pPr>
        <w:spacing w:after="0" w:line="240" w:lineRule="auto"/>
        <w:ind w:left="108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6B47FB4">
      <w:pPr>
        <w:pStyle w:val="1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Оценка учебно-методического и библиотечно-информационного обеспечения</w:t>
      </w:r>
    </w:p>
    <w:p w14:paraId="647118C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6A7B70B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В Детском саду библиотека является составной частью методической службы. Библиотечный фонд располагается в группах детского сада. Библиотечный фонд представлен методической литературой по всем образовательным областям основной образовательной программы, детской художественной литературой, периодическими изданиями.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14:paraId="78EFAB4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В 2023 году детский сад пополнил учебно-методический комплект методической литературой с учетом ФОП ДО. </w:t>
      </w:r>
    </w:p>
    <w:p w14:paraId="6C0B4B9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Приобрели наглядно-дидактические пособия. </w:t>
      </w:r>
    </w:p>
    <w:p w14:paraId="3995A04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- серии «Мир в картинках», «Рассказы по картинкам», </w:t>
      </w:r>
    </w:p>
    <w:p w14:paraId="587ECC7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«Расскажите детям о …», «Играем сказку», «Грамматика в картинках»,</w:t>
      </w:r>
    </w:p>
    <w:p w14:paraId="01658DA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«Искусство детям»; </w:t>
      </w:r>
    </w:p>
    <w:p w14:paraId="53611C6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картины для рассматривания, плакаты;</w:t>
      </w:r>
    </w:p>
    <w:p w14:paraId="64A0E3E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комплексы для оформления родительских уголков;</w:t>
      </w:r>
    </w:p>
    <w:p w14:paraId="2F40727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 рабочие тетради для воспитанников по подготовке к обучению грамоте; </w:t>
      </w:r>
    </w:p>
    <w:p w14:paraId="3632253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В 2023 году была приобретена игровая площадка.</w:t>
      </w:r>
    </w:p>
    <w:p w14:paraId="4904E6B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Оборудование и оснащение методического кабинета недостаточно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14:paraId="472E42D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Информационное обеспечение детского сада включает:</w:t>
      </w:r>
    </w:p>
    <w:p w14:paraId="01BD1EC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- информационно-телекоммуникационное оборудование - 3 принтера; ноутбук, 6 штук ЖК телевизора, 1 проектор.</w:t>
      </w:r>
    </w:p>
    <w:p w14:paraId="25864D4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- программное обеспечение - позволяет работать с текстовыми редакторами, интернет-ресурсами.</w:t>
      </w:r>
    </w:p>
    <w:p w14:paraId="61873A4D">
      <w:pPr>
        <w:spacing w:after="0" w:line="240" w:lineRule="auto"/>
        <w:ind w:left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7168ACC">
      <w:pPr>
        <w:pStyle w:val="1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Оценка материально-технической базы</w:t>
      </w:r>
    </w:p>
    <w:p w14:paraId="636B3187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В детском саду сформировано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532780A6">
      <w:pPr>
        <w:spacing w:after="0" w:line="240" w:lineRule="auto"/>
        <w:ind w:left="720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В самом здании имеются следующие помещения:</w:t>
      </w:r>
    </w:p>
    <w:p w14:paraId="4FC8207F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кабинет заведующего - 1</w:t>
      </w:r>
    </w:p>
    <w:p w14:paraId="76BD1C9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медицинский кабинет - 1</w:t>
      </w:r>
    </w:p>
    <w:p w14:paraId="50C9446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изолятор</w:t>
      </w:r>
    </w:p>
    <w:p w14:paraId="206E329A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групповые помещения - 3</w:t>
      </w:r>
    </w:p>
    <w:p w14:paraId="29E8FBD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приемная комната - 3</w:t>
      </w:r>
    </w:p>
    <w:p w14:paraId="1985C102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туалетная комната  - 3</w:t>
      </w:r>
    </w:p>
    <w:p w14:paraId="57CD982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спальные помещения для детей -3</w:t>
      </w:r>
    </w:p>
    <w:p w14:paraId="5C40B32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Методический кабинет</w:t>
      </w:r>
    </w:p>
    <w:p w14:paraId="3DD4E38F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 xml:space="preserve">пищеблок </w:t>
      </w:r>
    </w:p>
    <w:p w14:paraId="5C5D21BE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 xml:space="preserve">прачечная </w:t>
      </w:r>
    </w:p>
    <w:p w14:paraId="172AD8D9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склад</w:t>
      </w:r>
    </w:p>
    <w:p w14:paraId="4F79CA83">
      <w:pPr>
        <w:widowControl w:val="0"/>
        <w:spacing w:after="0" w:line="240" w:lineRule="auto"/>
        <w:ind w:left="720"/>
        <w:contextualSpacing/>
        <w:jc w:val="center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Во втором корпусе имеются следующие помещения:</w:t>
      </w:r>
    </w:p>
    <w:p w14:paraId="633071A3">
      <w:pPr>
        <w:pStyle w:val="15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групповые помещения-1</w:t>
      </w:r>
    </w:p>
    <w:p w14:paraId="282D3B8F">
      <w:pPr>
        <w:pStyle w:val="15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приемная комната-1</w:t>
      </w:r>
    </w:p>
    <w:p w14:paraId="0C5DF46E">
      <w:pPr>
        <w:pStyle w:val="15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спальные помещения – 1</w:t>
      </w:r>
    </w:p>
    <w:p w14:paraId="0E3CA6B1">
      <w:pPr>
        <w:pStyle w:val="15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туалетная комната-1</w:t>
      </w:r>
    </w:p>
    <w:p w14:paraId="69A30398">
      <w:pPr>
        <w:pStyle w:val="15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пищеблок-1</w:t>
      </w:r>
    </w:p>
    <w:p w14:paraId="49511D3A">
      <w:pPr>
        <w:pStyle w:val="15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тамбур</w:t>
      </w:r>
    </w:p>
    <w:p w14:paraId="530DB440">
      <w:pPr>
        <w:pStyle w:val="15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коридор</w:t>
      </w:r>
    </w:p>
    <w:p w14:paraId="7CB64757">
      <w:pPr>
        <w:pStyle w:val="15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Туалетная комната - 1</w:t>
      </w:r>
    </w:p>
    <w:p w14:paraId="75598DFD">
      <w:pPr>
        <w:pStyle w:val="15"/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4"/>
        </w:rPr>
      </w:pPr>
    </w:p>
    <w:p w14:paraId="113657DF">
      <w:pPr>
        <w:widowControl w:val="0"/>
        <w:spacing w:after="0" w:line="240" w:lineRule="auto"/>
        <w:ind w:left="360"/>
        <w:jc w:val="center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В третьем корпусе имеются следующие помещения:</w:t>
      </w:r>
    </w:p>
    <w:p w14:paraId="2D86ED21">
      <w:pPr>
        <w:pStyle w:val="1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групповые помещения-2</w:t>
      </w:r>
    </w:p>
    <w:p w14:paraId="7B6DAEED">
      <w:pPr>
        <w:pStyle w:val="1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приемная комната-2</w:t>
      </w:r>
    </w:p>
    <w:p w14:paraId="4F6B8698">
      <w:pPr>
        <w:pStyle w:val="1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спальные помещения – 2</w:t>
      </w:r>
    </w:p>
    <w:p w14:paraId="67B0E775">
      <w:pPr>
        <w:pStyle w:val="1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туалетная комната-2</w:t>
      </w:r>
    </w:p>
    <w:p w14:paraId="46A09CC5">
      <w:pPr>
        <w:pStyle w:val="1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пищеблок-1</w:t>
      </w:r>
    </w:p>
    <w:p w14:paraId="0BDE68B2">
      <w:pPr>
        <w:pStyle w:val="1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тамбур-1</w:t>
      </w:r>
    </w:p>
    <w:p w14:paraId="173F815A">
      <w:pPr>
        <w:pStyle w:val="1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коридор-1</w:t>
      </w:r>
    </w:p>
    <w:p w14:paraId="0153180A">
      <w:pPr>
        <w:pStyle w:val="1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кабинет-1</w:t>
      </w:r>
    </w:p>
    <w:p w14:paraId="6F51A8D6">
      <w:pPr>
        <w:pStyle w:val="1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ascii="Times New Roman" w:hAnsi="Times New Roman" w:eastAsia="Calibri" w:cs="Times New Roman"/>
          <w:sz w:val="28"/>
          <w:szCs w:val="24"/>
        </w:rPr>
        <w:t>пищеблок-1</w:t>
      </w:r>
    </w:p>
    <w:p w14:paraId="47C363B9">
      <w:pPr>
        <w:widowControl w:val="0"/>
        <w:spacing w:after="0" w:line="240" w:lineRule="auto"/>
        <w:contextualSpacing/>
        <w:rPr>
          <w:rFonts w:ascii="Times New Roman" w:hAnsi="Times New Roman" w:eastAsia="Calibri" w:cs="Times New Roman"/>
          <w:sz w:val="28"/>
          <w:szCs w:val="24"/>
        </w:rPr>
      </w:pPr>
    </w:p>
    <w:p w14:paraId="4F606CA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зону.</w:t>
      </w:r>
    </w:p>
    <w:p w14:paraId="52BB3A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В 2023 году детский сад провел текущий ремонт во всех групп и на участке.</w:t>
      </w:r>
    </w:p>
    <w:p w14:paraId="1EBA7E1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3E1CED2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Оценка материально-технического оснащения детского сада при проведении занятий с воспитанниками выявила следующие трудности: </w:t>
      </w:r>
    </w:p>
    <w:p w14:paraId="57E1671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 для полноценной (качественной) организации и проведения занятий в дистанционном формате отсутствует стабильное и устойчивое интернет- соединение; </w:t>
      </w:r>
    </w:p>
    <w:p w14:paraId="3F4958F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- недостаточно необходимого оборудования (ноутбуков, компьютеров или планшетов) по группам детского сада.</w:t>
      </w:r>
    </w:p>
    <w:p w14:paraId="75F35B9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21FEBE7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Результаты анализа показателей деятельности организации</w:t>
      </w:r>
    </w:p>
    <w:p w14:paraId="42DA112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Данные приведены по состоянию за 2023 год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8"/>
        <w:gridCol w:w="1890"/>
        <w:gridCol w:w="1923"/>
      </w:tblGrid>
      <w:tr w14:paraId="4BDEA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32BE19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890" w:type="dxa"/>
          </w:tcPr>
          <w:p w14:paraId="325006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23" w:type="dxa"/>
          </w:tcPr>
          <w:p w14:paraId="61035C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14:paraId="396D7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734FDB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Общее количество воспитанников, которые обучаются по программе дошкольного образования в том числе обучающиеся:</w:t>
            </w:r>
          </w:p>
          <w:p w14:paraId="3EDCE1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режиме полного дня (8-10,5 часов)</w:t>
            </w:r>
          </w:p>
        </w:tc>
        <w:tc>
          <w:tcPr>
            <w:tcW w:w="1890" w:type="dxa"/>
          </w:tcPr>
          <w:p w14:paraId="176EE2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23" w:type="dxa"/>
          </w:tcPr>
          <w:p w14:paraId="2D8610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117</w:t>
            </w:r>
          </w:p>
          <w:p w14:paraId="65F5FE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90A46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62D4B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188F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5666B9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890" w:type="dxa"/>
          </w:tcPr>
          <w:p w14:paraId="12E9EF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23" w:type="dxa"/>
          </w:tcPr>
          <w:p w14:paraId="571998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E2E0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4A9D9E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890" w:type="dxa"/>
          </w:tcPr>
          <w:p w14:paraId="692251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23" w:type="dxa"/>
          </w:tcPr>
          <w:p w14:paraId="19AEF1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B73C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60F349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форме семейного образования с психолого-педагогическим сопровождением, которое организует детский сад </w:t>
            </w:r>
          </w:p>
        </w:tc>
        <w:tc>
          <w:tcPr>
            <w:tcW w:w="1890" w:type="dxa"/>
          </w:tcPr>
          <w:p w14:paraId="32EAFB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23" w:type="dxa"/>
          </w:tcPr>
          <w:p w14:paraId="35A1A1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435D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55F8E2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до трех лет</w:t>
            </w:r>
          </w:p>
        </w:tc>
        <w:tc>
          <w:tcPr>
            <w:tcW w:w="1890" w:type="dxa"/>
          </w:tcPr>
          <w:p w14:paraId="0DBF1F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23" w:type="dxa"/>
          </w:tcPr>
          <w:p w14:paraId="19ABC4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14:paraId="75C33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5FED0B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890" w:type="dxa"/>
          </w:tcPr>
          <w:p w14:paraId="551A59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23" w:type="dxa"/>
          </w:tcPr>
          <w:p w14:paraId="430A94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14:paraId="4B0CD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185339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</w:t>
            </w:r>
          </w:p>
          <w:p w14:paraId="3A1056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8-10,5 часового пребывания</w:t>
            </w:r>
          </w:p>
        </w:tc>
        <w:tc>
          <w:tcPr>
            <w:tcW w:w="1890" w:type="dxa"/>
            <w:vMerge w:val="restart"/>
          </w:tcPr>
          <w:p w14:paraId="4C33F9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923" w:type="dxa"/>
          </w:tcPr>
          <w:p w14:paraId="1A25CE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</w:tr>
      <w:tr w14:paraId="4B5A7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026A57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12-14 часового пребывания</w:t>
            </w:r>
          </w:p>
        </w:tc>
        <w:tc>
          <w:tcPr>
            <w:tcW w:w="1890" w:type="dxa"/>
            <w:vMerge w:val="continue"/>
          </w:tcPr>
          <w:p w14:paraId="4E5DC3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268785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 (0%)</w:t>
            </w:r>
          </w:p>
        </w:tc>
      </w:tr>
      <w:tr w14:paraId="5B3F1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4BAF02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круглосуточного пребывания</w:t>
            </w:r>
          </w:p>
        </w:tc>
        <w:tc>
          <w:tcPr>
            <w:tcW w:w="1890" w:type="dxa"/>
            <w:vMerge w:val="continue"/>
          </w:tcPr>
          <w:p w14:paraId="644567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511873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 (0%)</w:t>
            </w:r>
          </w:p>
        </w:tc>
      </w:tr>
      <w:tr w14:paraId="69F99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18E368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  <w:p w14:paraId="5F8F71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890" w:type="dxa"/>
            <w:vMerge w:val="restart"/>
          </w:tcPr>
          <w:p w14:paraId="6A371F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923" w:type="dxa"/>
          </w:tcPr>
          <w:p w14:paraId="2EF567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 (20%)</w:t>
            </w:r>
          </w:p>
        </w:tc>
      </w:tr>
      <w:tr w14:paraId="7A907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369E1A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Обучение по образовательной программе дошкольного образования</w:t>
            </w:r>
          </w:p>
        </w:tc>
        <w:tc>
          <w:tcPr>
            <w:tcW w:w="1890" w:type="dxa"/>
            <w:vMerge w:val="continue"/>
          </w:tcPr>
          <w:p w14:paraId="0ED520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346708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 (0%)</w:t>
            </w:r>
          </w:p>
        </w:tc>
      </w:tr>
      <w:tr w14:paraId="677D8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418DAD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Присмотр и уходу</w:t>
            </w:r>
          </w:p>
        </w:tc>
        <w:tc>
          <w:tcPr>
            <w:tcW w:w="1890" w:type="dxa"/>
            <w:vMerge w:val="continue"/>
          </w:tcPr>
          <w:p w14:paraId="692A60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40BFE1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 (0%)</w:t>
            </w:r>
          </w:p>
        </w:tc>
      </w:tr>
      <w:tr w14:paraId="36643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0BEFC6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890" w:type="dxa"/>
          </w:tcPr>
          <w:p w14:paraId="6D636B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923" w:type="dxa"/>
          </w:tcPr>
          <w:p w14:paraId="29B131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7CCDA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2FBBA9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Общая численность педработников, в том числе количество педработников:</w:t>
            </w:r>
          </w:p>
          <w:p w14:paraId="1812B2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1890" w:type="dxa"/>
            <w:vMerge w:val="restart"/>
          </w:tcPr>
          <w:p w14:paraId="396424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23" w:type="dxa"/>
          </w:tcPr>
          <w:p w14:paraId="270F43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  <w:p w14:paraId="0733F5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675C2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14:paraId="4877C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70A924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890" w:type="dxa"/>
            <w:vMerge w:val="continue"/>
          </w:tcPr>
          <w:p w14:paraId="22E8FE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54888E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14:paraId="2BDC9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38596D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1890" w:type="dxa"/>
            <w:vMerge w:val="continue"/>
          </w:tcPr>
          <w:p w14:paraId="27D8CF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1DC242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74A5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337668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890" w:type="dxa"/>
            <w:vMerge w:val="continue"/>
          </w:tcPr>
          <w:p w14:paraId="0C3020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28F0CB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39234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2D3AD4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16138F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высшей</w:t>
            </w:r>
          </w:p>
        </w:tc>
        <w:tc>
          <w:tcPr>
            <w:tcW w:w="1890" w:type="dxa"/>
            <w:vMerge w:val="restart"/>
          </w:tcPr>
          <w:p w14:paraId="72B2B5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923" w:type="dxa"/>
          </w:tcPr>
          <w:p w14:paraId="3BED1D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3 (16%)</w:t>
            </w:r>
          </w:p>
          <w:p w14:paraId="685774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C574A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318C7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F38FD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3B829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 (0%)</w:t>
            </w:r>
          </w:p>
        </w:tc>
      </w:tr>
      <w:tr w14:paraId="28CE7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316A37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Первой</w:t>
            </w:r>
          </w:p>
        </w:tc>
        <w:tc>
          <w:tcPr>
            <w:tcW w:w="1890" w:type="dxa"/>
            <w:vMerge w:val="continue"/>
          </w:tcPr>
          <w:p w14:paraId="71CFEF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1F9F8F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 (16%)</w:t>
            </w:r>
          </w:p>
        </w:tc>
      </w:tr>
      <w:tr w14:paraId="2254E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75B6FC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которых составляет:</w:t>
            </w:r>
          </w:p>
          <w:p w14:paraId="03CD69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 5 лет </w:t>
            </w:r>
          </w:p>
        </w:tc>
        <w:tc>
          <w:tcPr>
            <w:tcW w:w="1890" w:type="dxa"/>
            <w:vMerge w:val="restart"/>
          </w:tcPr>
          <w:p w14:paraId="124C52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923" w:type="dxa"/>
          </w:tcPr>
          <w:p w14:paraId="62CA87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B85FF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29851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05479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A0D4F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 (28%)</w:t>
            </w:r>
          </w:p>
        </w:tc>
      </w:tr>
      <w:tr w14:paraId="67C11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21612A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больше 30 лет</w:t>
            </w:r>
          </w:p>
        </w:tc>
        <w:tc>
          <w:tcPr>
            <w:tcW w:w="1890" w:type="dxa"/>
            <w:vMerge w:val="continue"/>
          </w:tcPr>
          <w:p w14:paraId="04DD3A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259013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(0%)</w:t>
            </w:r>
          </w:p>
        </w:tc>
      </w:tr>
      <w:tr w14:paraId="10A86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75C046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  <w:p w14:paraId="7D2A13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 30 лет </w:t>
            </w:r>
          </w:p>
        </w:tc>
        <w:tc>
          <w:tcPr>
            <w:tcW w:w="1890" w:type="dxa"/>
            <w:vMerge w:val="restart"/>
          </w:tcPr>
          <w:p w14:paraId="574450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923" w:type="dxa"/>
          </w:tcPr>
          <w:p w14:paraId="5928E6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48C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E260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A69B8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 (28%)</w:t>
            </w:r>
          </w:p>
        </w:tc>
      </w:tr>
      <w:tr w14:paraId="3D35D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02118E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55 лет</w:t>
            </w:r>
          </w:p>
        </w:tc>
        <w:tc>
          <w:tcPr>
            <w:tcW w:w="1890" w:type="dxa"/>
            <w:vMerge w:val="continue"/>
          </w:tcPr>
          <w:p w14:paraId="7867C5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4A4878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 (0%)</w:t>
            </w:r>
          </w:p>
        </w:tc>
      </w:tr>
      <w:tr w14:paraId="26782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5ECB3E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890" w:type="dxa"/>
          </w:tcPr>
          <w:p w14:paraId="0CF347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923" w:type="dxa"/>
          </w:tcPr>
          <w:p w14:paraId="371FCB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 (26%)</w:t>
            </w:r>
          </w:p>
        </w:tc>
      </w:tr>
      <w:tr w14:paraId="1FE87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044E21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890" w:type="dxa"/>
          </w:tcPr>
          <w:p w14:paraId="15C1FD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923" w:type="dxa"/>
          </w:tcPr>
          <w:p w14:paraId="29D8C1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 (16%)</w:t>
            </w:r>
          </w:p>
        </w:tc>
      </w:tr>
      <w:tr w14:paraId="439B8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30A9C6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890" w:type="dxa"/>
          </w:tcPr>
          <w:p w14:paraId="5130B1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человек/человек</w:t>
            </w:r>
          </w:p>
        </w:tc>
        <w:tc>
          <w:tcPr>
            <w:tcW w:w="1923" w:type="dxa"/>
          </w:tcPr>
          <w:p w14:paraId="579DE7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1/10</w:t>
            </w:r>
          </w:p>
        </w:tc>
      </w:tr>
      <w:tr w14:paraId="74D3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5F13C0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в детском саду:</w:t>
            </w:r>
          </w:p>
          <w:p w14:paraId="74A569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890" w:type="dxa"/>
            <w:vMerge w:val="restart"/>
          </w:tcPr>
          <w:p w14:paraId="033708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923" w:type="dxa"/>
          </w:tcPr>
          <w:p w14:paraId="37D8BD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9C21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02F40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2A44C6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890" w:type="dxa"/>
            <w:vMerge w:val="continue"/>
          </w:tcPr>
          <w:p w14:paraId="1E517B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1C9369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0F59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5BA7BE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890" w:type="dxa"/>
            <w:vMerge w:val="continue"/>
          </w:tcPr>
          <w:p w14:paraId="68A5A2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359253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0BC8D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133E4A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890" w:type="dxa"/>
            <w:vMerge w:val="continue"/>
          </w:tcPr>
          <w:p w14:paraId="7CEC3D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2186FE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17AB1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3FE4F5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890" w:type="dxa"/>
            <w:vMerge w:val="continue"/>
          </w:tcPr>
          <w:p w14:paraId="780BB3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69EB5A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14:paraId="52DC3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594AD3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педагога психолога</w:t>
            </w:r>
          </w:p>
        </w:tc>
        <w:tc>
          <w:tcPr>
            <w:tcW w:w="1890" w:type="dxa"/>
            <w:vMerge w:val="continue"/>
          </w:tcPr>
          <w:p w14:paraId="21E376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578B04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06016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31162E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Инфраструктура </w:t>
            </w:r>
          </w:p>
        </w:tc>
      </w:tr>
      <w:tr w14:paraId="602D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1B7D56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90" w:type="dxa"/>
          </w:tcPr>
          <w:p w14:paraId="6CBC42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923" w:type="dxa"/>
          </w:tcPr>
          <w:p w14:paraId="2F907D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14:paraId="64AAE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132166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890" w:type="dxa"/>
          </w:tcPr>
          <w:p w14:paraId="1B7C50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923" w:type="dxa"/>
          </w:tcPr>
          <w:p w14:paraId="05F650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14:paraId="7134C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16A960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в детском саду:</w:t>
            </w:r>
          </w:p>
          <w:p w14:paraId="64BA74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Физкультурного зала</w:t>
            </w:r>
          </w:p>
        </w:tc>
        <w:tc>
          <w:tcPr>
            <w:tcW w:w="1890" w:type="dxa"/>
            <w:vMerge w:val="restart"/>
          </w:tcPr>
          <w:p w14:paraId="209315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923" w:type="dxa"/>
          </w:tcPr>
          <w:p w14:paraId="4987CD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3C9FA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14:paraId="133FC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3EB490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Музыкального зала</w:t>
            </w:r>
          </w:p>
        </w:tc>
        <w:tc>
          <w:tcPr>
            <w:tcW w:w="1890" w:type="dxa"/>
            <w:vMerge w:val="continue"/>
          </w:tcPr>
          <w:p w14:paraId="69D7D2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3730BD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14:paraId="51092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8" w:type="dxa"/>
          </w:tcPr>
          <w:p w14:paraId="23C9C7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890" w:type="dxa"/>
            <w:vMerge w:val="continue"/>
          </w:tcPr>
          <w:p w14:paraId="7949F2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6726BD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14:paraId="40C179C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44795BF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Вывод по итогам работы 2023 года:</w:t>
      </w:r>
    </w:p>
    <w:p w14:paraId="0CD6C80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Анализируя деятельность педагогического коллектива за прошедший год можно сделать выводы, что проведённая в течение года работа была результативной как для самих педагогов, так и для детей, что доказывают результаты самообследования за 2023 год, а также активное участие педагогов и воспитанников в конкурсах и мероприятиях различного уровня. </w:t>
      </w:r>
    </w:p>
    <w:p w14:paraId="47DD9A2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</w:t>
      </w:r>
    </w:p>
    <w:p w14:paraId="0C10E23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Образовательная организация предоставляет доступное качественное образование, воспитание и ра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звитие в безопасных, комфортных условиях, адаптированных к возможностям каждого ребенка. 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</w:p>
    <w:p w14:paraId="4BA1475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 xml:space="preserve">Вывод: </w:t>
      </w:r>
    </w:p>
    <w:p w14:paraId="229FD6B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2023 году педагогическим коллективом ДОУ достигнуты положительные результаты по различным направлениям деятельности, накоплен опыт воспитательно-образовательной работы по реализации образовательной программы; есть признания и востребованность социума. </w:t>
      </w:r>
    </w:p>
    <w:p w14:paraId="5CB3D8D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Структура и механизм управления дошкольным учреждением определяют его стабильное функционирование. </w:t>
      </w:r>
    </w:p>
    <w:p w14:paraId="5CFACF8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Управление детским садом осуществляется на основе сочетания принципов единоначалия и коллегиальности на аналитическом уровне.</w:t>
      </w:r>
    </w:p>
    <w:p w14:paraId="305265F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Образовательный процесс в детском саду организован в соответствии с требованиями, предъявляемыми ФГОС ДО и ФОП ДО, и направлен на сохранение и укрепление здоровья воспитанников, предоставление равных возможностей для полноценного развития каждого ребенка.</w:t>
      </w:r>
    </w:p>
    <w:p w14:paraId="3F9D1B0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В ДОУ работает команда единомышленников из 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взаимопонимания и сотрудничества, что помогло осуществить безболезненный переход на ФОП ДО.</w:t>
      </w:r>
    </w:p>
    <w:p w14:paraId="101F913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Анализ результатов деятельности ДОУ и выявление основных проблем, помогли сформулировать перспективы работы на следующий учебный год и определить пути повышения качества образовательного процесса.</w:t>
      </w:r>
    </w:p>
    <w:p w14:paraId="359B665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6BFDA22A">
      <w:pPr>
        <w:pStyle w:val="15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b/>
          <w:sz w:val="44"/>
          <w:szCs w:val="24"/>
          <w:lang w:eastAsia="ru-RU"/>
        </w:rPr>
      </w:pPr>
    </w:p>
    <w:p w14:paraId="6E1E4B58">
      <w:pPr>
        <w:spacing w:line="240" w:lineRule="auto"/>
        <w:ind w:right="-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95F1408">
      <w:pPr>
        <w:tabs>
          <w:tab w:val="left" w:pos="9355"/>
        </w:tabs>
        <w:spacing w:after="0" w:line="240" w:lineRule="auto"/>
        <w:ind w:right="655" w:hanging="3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DA3F7CB">
      <w:pPr>
        <w:spacing w:after="0" w:line="240" w:lineRule="auto"/>
        <w:ind w:right="166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ADF95FC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5E65EC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C2FB4"/>
    <w:multiLevelType w:val="multilevel"/>
    <w:tmpl w:val="1D3C2F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2"/>
        <w:szCs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91C4AB3"/>
    <w:multiLevelType w:val="multilevel"/>
    <w:tmpl w:val="291C4AB3"/>
    <w:lvl w:ilvl="0" w:tentative="0">
      <w:start w:val="0"/>
      <w:numFmt w:val="bullet"/>
      <w:lvlText w:val="•"/>
      <w:lvlJc w:val="left"/>
      <w:pPr>
        <w:ind w:left="1065" w:hanging="705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13F3F79"/>
    <w:multiLevelType w:val="multilevel"/>
    <w:tmpl w:val="413F3F7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BB30A2C"/>
    <w:multiLevelType w:val="multilevel"/>
    <w:tmpl w:val="6BB30A2C"/>
    <w:lvl w:ilvl="0" w:tentative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57"/>
    <w:rsid w:val="00001BD4"/>
    <w:rsid w:val="000059C3"/>
    <w:rsid w:val="0001039C"/>
    <w:rsid w:val="00022D79"/>
    <w:rsid w:val="0003673A"/>
    <w:rsid w:val="00044E78"/>
    <w:rsid w:val="00053034"/>
    <w:rsid w:val="000530D3"/>
    <w:rsid w:val="00074D50"/>
    <w:rsid w:val="00077BB5"/>
    <w:rsid w:val="000D7A5A"/>
    <w:rsid w:val="000E5837"/>
    <w:rsid w:val="001123B4"/>
    <w:rsid w:val="00113317"/>
    <w:rsid w:val="001143ED"/>
    <w:rsid w:val="00120D6D"/>
    <w:rsid w:val="00125DCE"/>
    <w:rsid w:val="00144991"/>
    <w:rsid w:val="00160167"/>
    <w:rsid w:val="00164718"/>
    <w:rsid w:val="00164F76"/>
    <w:rsid w:val="001740FF"/>
    <w:rsid w:val="00185B8F"/>
    <w:rsid w:val="00193BE0"/>
    <w:rsid w:val="001960E6"/>
    <w:rsid w:val="001B5370"/>
    <w:rsid w:val="001E4F70"/>
    <w:rsid w:val="001F79E0"/>
    <w:rsid w:val="0020033A"/>
    <w:rsid w:val="00206751"/>
    <w:rsid w:val="0022092E"/>
    <w:rsid w:val="00227420"/>
    <w:rsid w:val="00247510"/>
    <w:rsid w:val="00274ECB"/>
    <w:rsid w:val="00293328"/>
    <w:rsid w:val="00295784"/>
    <w:rsid w:val="002B73DD"/>
    <w:rsid w:val="002C32B6"/>
    <w:rsid w:val="002E6485"/>
    <w:rsid w:val="00301E4F"/>
    <w:rsid w:val="00320B17"/>
    <w:rsid w:val="00320E36"/>
    <w:rsid w:val="0032243A"/>
    <w:rsid w:val="0039396F"/>
    <w:rsid w:val="00396F13"/>
    <w:rsid w:val="00397657"/>
    <w:rsid w:val="00397838"/>
    <w:rsid w:val="003A2851"/>
    <w:rsid w:val="003A3A60"/>
    <w:rsid w:val="003B6941"/>
    <w:rsid w:val="003B6A05"/>
    <w:rsid w:val="003C517C"/>
    <w:rsid w:val="003E3C42"/>
    <w:rsid w:val="003E4555"/>
    <w:rsid w:val="003E4DE9"/>
    <w:rsid w:val="00427511"/>
    <w:rsid w:val="00430128"/>
    <w:rsid w:val="0043671A"/>
    <w:rsid w:val="00437588"/>
    <w:rsid w:val="00450A43"/>
    <w:rsid w:val="004C4C5E"/>
    <w:rsid w:val="004E2CD7"/>
    <w:rsid w:val="004F3954"/>
    <w:rsid w:val="004F62DC"/>
    <w:rsid w:val="0050613B"/>
    <w:rsid w:val="00517F93"/>
    <w:rsid w:val="005220EA"/>
    <w:rsid w:val="0054575E"/>
    <w:rsid w:val="005623FE"/>
    <w:rsid w:val="00563913"/>
    <w:rsid w:val="0057710C"/>
    <w:rsid w:val="00581DE1"/>
    <w:rsid w:val="005920D2"/>
    <w:rsid w:val="00594EAD"/>
    <w:rsid w:val="0059516C"/>
    <w:rsid w:val="005A0AD5"/>
    <w:rsid w:val="005A10DE"/>
    <w:rsid w:val="005A2531"/>
    <w:rsid w:val="005A5F95"/>
    <w:rsid w:val="005B2A49"/>
    <w:rsid w:val="005B5248"/>
    <w:rsid w:val="005D21A3"/>
    <w:rsid w:val="005D5B6E"/>
    <w:rsid w:val="005D6158"/>
    <w:rsid w:val="00607D82"/>
    <w:rsid w:val="0063314D"/>
    <w:rsid w:val="006465C5"/>
    <w:rsid w:val="00660156"/>
    <w:rsid w:val="006667A5"/>
    <w:rsid w:val="006963A8"/>
    <w:rsid w:val="006A2EB0"/>
    <w:rsid w:val="006A645D"/>
    <w:rsid w:val="006A6580"/>
    <w:rsid w:val="006F1943"/>
    <w:rsid w:val="006F3FCC"/>
    <w:rsid w:val="006F6EEF"/>
    <w:rsid w:val="00712E30"/>
    <w:rsid w:val="00712F7C"/>
    <w:rsid w:val="007401CC"/>
    <w:rsid w:val="00744207"/>
    <w:rsid w:val="00787FDC"/>
    <w:rsid w:val="00795BDC"/>
    <w:rsid w:val="007A1D1E"/>
    <w:rsid w:val="007A20E9"/>
    <w:rsid w:val="007A25EB"/>
    <w:rsid w:val="007A4D5C"/>
    <w:rsid w:val="007B335E"/>
    <w:rsid w:val="007C03B0"/>
    <w:rsid w:val="007C2323"/>
    <w:rsid w:val="007D1BF6"/>
    <w:rsid w:val="007D1F33"/>
    <w:rsid w:val="007E27D6"/>
    <w:rsid w:val="007E2A4A"/>
    <w:rsid w:val="007E63D8"/>
    <w:rsid w:val="007F551D"/>
    <w:rsid w:val="00810233"/>
    <w:rsid w:val="00821C3E"/>
    <w:rsid w:val="0084136A"/>
    <w:rsid w:val="00854BA1"/>
    <w:rsid w:val="008566C6"/>
    <w:rsid w:val="00870AE3"/>
    <w:rsid w:val="00870D49"/>
    <w:rsid w:val="0087520E"/>
    <w:rsid w:val="00887C2C"/>
    <w:rsid w:val="008D0E6C"/>
    <w:rsid w:val="008E1AFE"/>
    <w:rsid w:val="008E1FC9"/>
    <w:rsid w:val="00900060"/>
    <w:rsid w:val="00914A0C"/>
    <w:rsid w:val="0095793C"/>
    <w:rsid w:val="0097125A"/>
    <w:rsid w:val="0097405D"/>
    <w:rsid w:val="009764D3"/>
    <w:rsid w:val="00977FE9"/>
    <w:rsid w:val="009A38C2"/>
    <w:rsid w:val="009C1B34"/>
    <w:rsid w:val="009C41AE"/>
    <w:rsid w:val="009C6190"/>
    <w:rsid w:val="009D28F0"/>
    <w:rsid w:val="009D40B0"/>
    <w:rsid w:val="009E4441"/>
    <w:rsid w:val="00A14137"/>
    <w:rsid w:val="00A17E7C"/>
    <w:rsid w:val="00A3038B"/>
    <w:rsid w:val="00A34AF9"/>
    <w:rsid w:val="00A61211"/>
    <w:rsid w:val="00A61F95"/>
    <w:rsid w:val="00A63BA9"/>
    <w:rsid w:val="00A6716D"/>
    <w:rsid w:val="00A679CC"/>
    <w:rsid w:val="00A70DAF"/>
    <w:rsid w:val="00A7292A"/>
    <w:rsid w:val="00A80B9E"/>
    <w:rsid w:val="00A85D1B"/>
    <w:rsid w:val="00A9265A"/>
    <w:rsid w:val="00AB4758"/>
    <w:rsid w:val="00AF36FF"/>
    <w:rsid w:val="00B16A10"/>
    <w:rsid w:val="00B30F9C"/>
    <w:rsid w:val="00B33CAA"/>
    <w:rsid w:val="00B379AD"/>
    <w:rsid w:val="00B53184"/>
    <w:rsid w:val="00B55A95"/>
    <w:rsid w:val="00B72366"/>
    <w:rsid w:val="00B80E6E"/>
    <w:rsid w:val="00B90E50"/>
    <w:rsid w:val="00BB7CF7"/>
    <w:rsid w:val="00BE5CD3"/>
    <w:rsid w:val="00BE680B"/>
    <w:rsid w:val="00BE7403"/>
    <w:rsid w:val="00BF393B"/>
    <w:rsid w:val="00BF4C23"/>
    <w:rsid w:val="00C00DAA"/>
    <w:rsid w:val="00C04E19"/>
    <w:rsid w:val="00C074A4"/>
    <w:rsid w:val="00C323A9"/>
    <w:rsid w:val="00C3468F"/>
    <w:rsid w:val="00C44D6F"/>
    <w:rsid w:val="00C50C24"/>
    <w:rsid w:val="00C62458"/>
    <w:rsid w:val="00C76EBC"/>
    <w:rsid w:val="00C82B80"/>
    <w:rsid w:val="00C9083A"/>
    <w:rsid w:val="00C978FA"/>
    <w:rsid w:val="00CA40D1"/>
    <w:rsid w:val="00CF7FAC"/>
    <w:rsid w:val="00D03684"/>
    <w:rsid w:val="00D059C9"/>
    <w:rsid w:val="00D17F27"/>
    <w:rsid w:val="00D22517"/>
    <w:rsid w:val="00D27725"/>
    <w:rsid w:val="00D31E34"/>
    <w:rsid w:val="00D52A9C"/>
    <w:rsid w:val="00D767DA"/>
    <w:rsid w:val="00D81FF7"/>
    <w:rsid w:val="00D94D99"/>
    <w:rsid w:val="00DA7067"/>
    <w:rsid w:val="00DA7921"/>
    <w:rsid w:val="00DC3E35"/>
    <w:rsid w:val="00DE5B0B"/>
    <w:rsid w:val="00DF4F9A"/>
    <w:rsid w:val="00E15207"/>
    <w:rsid w:val="00E154E4"/>
    <w:rsid w:val="00E16181"/>
    <w:rsid w:val="00E325C0"/>
    <w:rsid w:val="00E45145"/>
    <w:rsid w:val="00E557A3"/>
    <w:rsid w:val="00E55F49"/>
    <w:rsid w:val="00E609F2"/>
    <w:rsid w:val="00E61A40"/>
    <w:rsid w:val="00E70CB0"/>
    <w:rsid w:val="00E71744"/>
    <w:rsid w:val="00EA7537"/>
    <w:rsid w:val="00EC62FE"/>
    <w:rsid w:val="00ED5EF5"/>
    <w:rsid w:val="00ED7DE9"/>
    <w:rsid w:val="00EE0044"/>
    <w:rsid w:val="00F0034D"/>
    <w:rsid w:val="00F00F9E"/>
    <w:rsid w:val="00F0380E"/>
    <w:rsid w:val="00F14FC0"/>
    <w:rsid w:val="00F317D6"/>
    <w:rsid w:val="00F336B4"/>
    <w:rsid w:val="00F419C5"/>
    <w:rsid w:val="00F454BB"/>
    <w:rsid w:val="00F457D5"/>
    <w:rsid w:val="00F905E7"/>
    <w:rsid w:val="00FA021C"/>
    <w:rsid w:val="00FA0E93"/>
    <w:rsid w:val="00FA37B2"/>
    <w:rsid w:val="00FA5A44"/>
    <w:rsid w:val="00FB2C75"/>
    <w:rsid w:val="00FC15CD"/>
    <w:rsid w:val="00FF5FFD"/>
    <w:rsid w:val="1B52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Grid"/>
    <w:autoRedefine/>
    <w:qFormat/>
    <w:uiPriority w:val="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Grid1"/>
    <w:uiPriority w:val="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Текст выноски Знак"/>
    <w:basedOn w:val="2"/>
    <w:link w:val="5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1">
    <w:name w:val="Основной текст_"/>
    <w:link w:val="12"/>
    <w:autoRedefine/>
    <w:qFormat/>
    <w:uiPriority w:val="0"/>
    <w:rPr>
      <w:shd w:val="clear" w:color="auto" w:fill="FFFFFF"/>
    </w:rPr>
  </w:style>
  <w:style w:type="paragraph" w:customStyle="1" w:styleId="12">
    <w:name w:val="Основной текст1"/>
    <w:basedOn w:val="1"/>
    <w:link w:val="11"/>
    <w:autoRedefine/>
    <w:qFormat/>
    <w:uiPriority w:val="0"/>
    <w:pPr>
      <w:widowControl w:val="0"/>
      <w:shd w:val="clear" w:color="auto" w:fill="FFFFFF"/>
      <w:spacing w:after="660" w:line="230" w:lineRule="exact"/>
      <w:jc w:val="center"/>
    </w:pPr>
  </w:style>
  <w:style w:type="character" w:customStyle="1" w:styleId="13">
    <w:name w:val="Основной текст + 13 pt"/>
    <w:autoRedefine/>
    <w:qFormat/>
    <w:uiPriority w:val="0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4">
    <w:name w:val="Основной текст + 13 pt;Полужирный"/>
    <w:autoRedefine/>
    <w:qFormat/>
    <w:uiPriority w:val="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15">
    <w:name w:val="List Paragraph"/>
    <w:basedOn w:val="1"/>
    <w:autoRedefine/>
    <w:qFormat/>
    <w:uiPriority w:val="34"/>
    <w:pPr>
      <w:ind w:left="720"/>
      <w:contextualSpacing/>
    </w:pPr>
  </w:style>
  <w:style w:type="table" w:customStyle="1" w:styleId="16">
    <w:name w:val="Сетка таблицы1"/>
    <w:basedOn w:val="3"/>
    <w:autoRedefine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7">
    <w:name w:val="Light Shading"/>
    <w:basedOn w:val="3"/>
    <w:autoRedefine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6925</Words>
  <Characters>39475</Characters>
  <Lines>328</Lines>
  <Paragraphs>92</Paragraphs>
  <TotalTime>2088</TotalTime>
  <ScaleCrop>false</ScaleCrop>
  <LinksUpToDate>false</LinksUpToDate>
  <CharactersWithSpaces>46308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2021-04-21T05:02:00Z</dcterms:created>
  <dc:creator>Homushku</dc:creator>
  <cp:lastModifiedBy>User</cp:lastModifiedBy>
  <cp:lastPrinted>2025-02-13T05:48:22Z</cp:lastPrinted>
  <dcterms:modified xsi:type="dcterms:W3CDTF">2025-02-13T05:52:03Z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6D0D912C86A84593A87D7C717F5E01BA_12</vt:lpwstr>
  </property>
</Properties>
</file>